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ED" w:rsidRDefault="00443A80" w:rsidP="00544652">
      <w:pPr>
        <w:jc w:val="center"/>
        <w:rPr>
          <w:sz w:val="40"/>
          <w:szCs w:val="40"/>
        </w:rPr>
      </w:pPr>
      <w:bookmarkStart w:id="0" w:name="_GoBack"/>
      <w:bookmarkEnd w:id="0"/>
      <w:r w:rsidRPr="00443A80">
        <w:rPr>
          <w:noProof/>
          <w:sz w:val="40"/>
          <w:szCs w:val="40"/>
        </w:rPr>
        <w:drawing>
          <wp:inline distT="0" distB="0" distL="0" distR="0">
            <wp:extent cx="5274945" cy="990772"/>
            <wp:effectExtent l="19050" t="0" r="190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5274945" cy="990772"/>
                    </a:xfrm>
                    <a:prstGeom prst="rect">
                      <a:avLst/>
                    </a:prstGeom>
                    <a:noFill/>
                    <a:ln w="9525">
                      <a:noFill/>
                      <a:miter lim="800000"/>
                      <a:headEnd/>
                      <a:tailEnd/>
                    </a:ln>
                  </pic:spPr>
                </pic:pic>
              </a:graphicData>
            </a:graphic>
          </wp:inline>
        </w:drawing>
      </w:r>
    </w:p>
    <w:p w:rsidR="00544652" w:rsidRPr="009D13FB" w:rsidRDefault="006F5AE3" w:rsidP="00544652">
      <w:pPr>
        <w:jc w:val="center"/>
        <w:rPr>
          <w:sz w:val="40"/>
          <w:szCs w:val="40"/>
        </w:rPr>
      </w:pPr>
      <w:r w:rsidRPr="009D13FB">
        <w:rPr>
          <w:sz w:val="40"/>
          <w:szCs w:val="40"/>
        </w:rPr>
        <w:t>Conflict of Interest</w:t>
      </w:r>
      <w:r w:rsidR="00BC4710">
        <w:rPr>
          <w:sz w:val="40"/>
          <w:szCs w:val="40"/>
        </w:rPr>
        <w:t xml:space="preserve"> Policy</w:t>
      </w:r>
    </w:p>
    <w:p w:rsidR="00544652" w:rsidRPr="00320DED" w:rsidRDefault="00544652" w:rsidP="00320DED">
      <w:pPr>
        <w:spacing w:after="0"/>
        <w:jc w:val="center"/>
        <w:rPr>
          <w:i/>
        </w:rPr>
      </w:pPr>
    </w:p>
    <w:p w:rsidR="00544652" w:rsidRPr="009D13FB" w:rsidRDefault="00544652" w:rsidP="00544652">
      <w:pPr>
        <w:rPr>
          <w:b/>
          <w:sz w:val="28"/>
          <w:szCs w:val="28"/>
        </w:rPr>
      </w:pPr>
      <w:r w:rsidRPr="009D13FB">
        <w:rPr>
          <w:b/>
          <w:sz w:val="28"/>
          <w:szCs w:val="28"/>
        </w:rPr>
        <w:t>Scope</w:t>
      </w:r>
    </w:p>
    <w:p w:rsidR="006F5AE3" w:rsidRPr="009D13FB" w:rsidRDefault="006F5AE3" w:rsidP="00544652">
      <w:pPr>
        <w:rPr>
          <w:rFonts w:cs="Arial"/>
        </w:rPr>
      </w:pPr>
      <w:r w:rsidRPr="009D13FB">
        <w:rPr>
          <w:rFonts w:ascii="Calibri" w:eastAsia="Calibri" w:hAnsi="Calibri" w:cs="Times New Roman"/>
        </w:rPr>
        <w:t xml:space="preserve">This Conflict of Interest Policy governs the activities of </w:t>
      </w:r>
      <w:r w:rsidR="009B04E3">
        <w:rPr>
          <w:rFonts w:ascii="Calibri" w:eastAsia="Calibri" w:hAnsi="Calibri" w:cs="Times New Roman"/>
        </w:rPr>
        <w:t xml:space="preserve">all persons who can influence the actions and decisions of the </w:t>
      </w:r>
      <w:r w:rsidR="00E47D52">
        <w:rPr>
          <w:rFonts w:ascii="Calibri" w:eastAsia="Calibri" w:hAnsi="Calibri" w:cs="Times New Roman"/>
        </w:rPr>
        <w:t>C</w:t>
      </w:r>
      <w:r w:rsidR="009B04E3">
        <w:rPr>
          <w:rFonts w:ascii="Calibri" w:eastAsia="Calibri" w:hAnsi="Calibri" w:cs="Times New Roman"/>
        </w:rPr>
        <w:t xml:space="preserve">onsortium, most particularly </w:t>
      </w:r>
      <w:r w:rsidR="006C08C2">
        <w:rPr>
          <w:rFonts w:ascii="Calibri" w:eastAsia="Calibri" w:hAnsi="Calibri" w:cs="Times New Roman"/>
        </w:rPr>
        <w:t>B</w:t>
      </w:r>
      <w:r w:rsidRPr="003104D3">
        <w:rPr>
          <w:rFonts w:ascii="Calibri" w:eastAsia="Calibri" w:hAnsi="Calibri" w:cs="Times New Roman"/>
        </w:rPr>
        <w:t>oard</w:t>
      </w:r>
      <w:r w:rsidR="009B04E3" w:rsidRPr="003104D3">
        <w:rPr>
          <w:rFonts w:ascii="Calibri" w:eastAsia="Calibri" w:hAnsi="Calibri" w:cs="Times New Roman"/>
        </w:rPr>
        <w:t xml:space="preserve"> members</w:t>
      </w:r>
      <w:r w:rsidR="003104D3" w:rsidRPr="003104D3">
        <w:rPr>
          <w:rFonts w:ascii="Calibri" w:eastAsia="Calibri" w:hAnsi="Calibri" w:cs="Times New Roman"/>
        </w:rPr>
        <w:t xml:space="preserve"> and the Executive Director</w:t>
      </w:r>
      <w:r w:rsidRPr="003104D3">
        <w:t>.</w:t>
      </w:r>
    </w:p>
    <w:p w:rsidR="00544652" w:rsidRPr="009D13FB" w:rsidRDefault="00544652" w:rsidP="00544652">
      <w:pPr>
        <w:rPr>
          <w:rFonts w:cs="Arial"/>
        </w:rPr>
      </w:pPr>
      <w:r w:rsidRPr="009D13FB">
        <w:rPr>
          <w:b/>
          <w:sz w:val="28"/>
          <w:szCs w:val="28"/>
        </w:rPr>
        <w:t>Background</w:t>
      </w:r>
    </w:p>
    <w:p w:rsidR="008A0483" w:rsidRPr="008A0483" w:rsidRDefault="008A0483" w:rsidP="00544652">
      <w:pPr>
        <w:rPr>
          <w:rFonts w:ascii="Calibri" w:hAnsi="Calibri"/>
          <w:b/>
          <w:sz w:val="28"/>
          <w:szCs w:val="28"/>
        </w:rPr>
      </w:pPr>
      <w:r>
        <w:rPr>
          <w:rFonts w:ascii="Calibri" w:hAnsi="Calibri" w:cs="Arial"/>
        </w:rPr>
        <w:t xml:space="preserve">The Consortium is funded to serve Alaskan communities, and relies on the support and trust of those communities and its funders to continue to fulfill its mission. This support and trust will be earned – in part – through </w:t>
      </w:r>
      <w:r w:rsidRPr="008A0483">
        <w:rPr>
          <w:rFonts w:ascii="Calibri" w:hAnsi="Calibri" w:cs="Arial"/>
        </w:rPr>
        <w:t xml:space="preserve">deliberate, thoughtful, and fair decision making. The ability to make good decisions is sometimes affected by other interests – personal or professional – of individual Board members and </w:t>
      </w:r>
      <w:r w:rsidR="00E47D52">
        <w:rPr>
          <w:rFonts w:ascii="Calibri" w:hAnsi="Calibri" w:cs="Arial"/>
        </w:rPr>
        <w:t xml:space="preserve">senior </w:t>
      </w:r>
      <w:r w:rsidRPr="008A0483">
        <w:rPr>
          <w:rFonts w:ascii="Calibri" w:hAnsi="Calibri" w:cs="Arial"/>
        </w:rPr>
        <w:t>employees.  Conflicts of interest cannot be eliminated – they are a regular part of organi</w:t>
      </w:r>
      <w:r w:rsidR="007D65CC">
        <w:rPr>
          <w:rFonts w:ascii="Calibri" w:hAnsi="Calibri" w:cs="Arial"/>
        </w:rPr>
        <w:t>z</w:t>
      </w:r>
      <w:r w:rsidRPr="008A0483">
        <w:rPr>
          <w:rFonts w:ascii="Calibri" w:hAnsi="Calibri" w:cs="Arial"/>
        </w:rPr>
        <w:t>ational life.  The object</w:t>
      </w:r>
      <w:r w:rsidR="007D65CC">
        <w:rPr>
          <w:rFonts w:ascii="Calibri" w:hAnsi="Calibri" w:cs="Arial"/>
        </w:rPr>
        <w:t xml:space="preserve">ive of this policy is to provide guidelines </w:t>
      </w:r>
      <w:r w:rsidRPr="008A0483">
        <w:rPr>
          <w:rFonts w:ascii="Calibri" w:hAnsi="Calibri" w:cs="Arial"/>
        </w:rPr>
        <w:t xml:space="preserve">to </w:t>
      </w:r>
      <w:r w:rsidR="007D65CC">
        <w:rPr>
          <w:rFonts w:ascii="Calibri" w:hAnsi="Calibri" w:cs="Arial"/>
        </w:rPr>
        <w:t xml:space="preserve">successfully </w:t>
      </w:r>
      <w:r w:rsidR="00893D95">
        <w:rPr>
          <w:rFonts w:ascii="Calibri" w:hAnsi="Calibri" w:cs="Arial"/>
        </w:rPr>
        <w:t xml:space="preserve">identify and </w:t>
      </w:r>
      <w:r w:rsidRPr="008A0483">
        <w:rPr>
          <w:rFonts w:ascii="Calibri" w:hAnsi="Calibri" w:cs="Arial"/>
        </w:rPr>
        <w:t xml:space="preserve">manage potential </w:t>
      </w:r>
      <w:r w:rsidR="007D65CC">
        <w:rPr>
          <w:rFonts w:ascii="Calibri" w:hAnsi="Calibri" w:cs="Arial"/>
        </w:rPr>
        <w:t xml:space="preserve">and actual conflicts of interest </w:t>
      </w:r>
      <w:r w:rsidRPr="008A0483">
        <w:rPr>
          <w:rFonts w:ascii="Calibri" w:hAnsi="Calibri" w:cs="Arial"/>
        </w:rPr>
        <w:t>when they do occur.</w:t>
      </w:r>
    </w:p>
    <w:p w:rsidR="009D13FB" w:rsidRPr="009D13FB" w:rsidRDefault="00544652" w:rsidP="00544652">
      <w:pPr>
        <w:rPr>
          <w:rFonts w:cs="Arial"/>
        </w:rPr>
      </w:pPr>
      <w:r w:rsidRPr="009D13FB">
        <w:rPr>
          <w:b/>
          <w:sz w:val="28"/>
          <w:szCs w:val="28"/>
        </w:rPr>
        <w:t>Definitions:</w:t>
      </w:r>
      <w:r w:rsidRPr="009D13FB">
        <w:rPr>
          <w:rFonts w:cs="Arial"/>
        </w:rPr>
        <w:tab/>
      </w:r>
    </w:p>
    <w:p w:rsidR="007D65CC" w:rsidRPr="007D65CC" w:rsidRDefault="009D13FB" w:rsidP="002E0FFB">
      <w:pPr>
        <w:spacing w:after="120"/>
        <w:rPr>
          <w:rFonts w:ascii="Calibri" w:eastAsia="Calibri" w:hAnsi="Calibri" w:cs="Times New Roman"/>
        </w:rPr>
      </w:pPr>
      <w:r w:rsidRPr="009D13FB">
        <w:rPr>
          <w:rFonts w:ascii="Calibri" w:eastAsia="Calibri" w:hAnsi="Calibri" w:cs="Times New Roman"/>
        </w:rPr>
        <w:t xml:space="preserve">A conflict of interest arises when </w:t>
      </w:r>
      <w:r w:rsidR="003104D3">
        <w:rPr>
          <w:rFonts w:ascii="Calibri" w:eastAsia="Calibri" w:hAnsi="Calibri" w:cs="Times New Roman"/>
        </w:rPr>
        <w:t>a person in a position of authority</w:t>
      </w:r>
      <w:r w:rsidRPr="009D13FB">
        <w:rPr>
          <w:rFonts w:ascii="Calibri" w:eastAsia="Calibri" w:hAnsi="Calibri" w:cs="Times New Roman"/>
        </w:rPr>
        <w:t xml:space="preserve"> </w:t>
      </w:r>
      <w:r w:rsidR="00893D95">
        <w:rPr>
          <w:rFonts w:ascii="Calibri" w:eastAsia="Calibri" w:hAnsi="Calibri" w:cs="Times New Roman"/>
        </w:rPr>
        <w:t xml:space="preserve">in the Organization </w:t>
      </w:r>
      <w:r w:rsidRPr="009D13FB">
        <w:rPr>
          <w:rFonts w:ascii="Calibri" w:eastAsia="Calibri" w:hAnsi="Calibri" w:cs="Times New Roman"/>
        </w:rPr>
        <w:t xml:space="preserve">has a personal interest </w:t>
      </w:r>
      <w:r w:rsidR="007D65CC">
        <w:rPr>
          <w:rFonts w:ascii="Calibri" w:eastAsia="Calibri" w:hAnsi="Calibri" w:cs="Times New Roman"/>
        </w:rPr>
        <w:t xml:space="preserve">in </w:t>
      </w:r>
      <w:r w:rsidR="00B669EE">
        <w:rPr>
          <w:rFonts w:ascii="Calibri" w:eastAsia="Calibri" w:hAnsi="Calibri" w:cs="Times New Roman"/>
        </w:rPr>
        <w:t xml:space="preserve">(could benefit from) </w:t>
      </w:r>
      <w:r w:rsidR="007D65CC">
        <w:rPr>
          <w:rFonts w:ascii="Calibri" w:eastAsia="Calibri" w:hAnsi="Calibri" w:cs="Times New Roman"/>
        </w:rPr>
        <w:t xml:space="preserve">a matter </w:t>
      </w:r>
      <w:r w:rsidRPr="009D13FB">
        <w:rPr>
          <w:rFonts w:ascii="Calibri" w:eastAsia="Calibri" w:hAnsi="Calibri" w:cs="Times New Roman"/>
        </w:rPr>
        <w:t>that</w:t>
      </w:r>
      <w:r w:rsidR="002E0FFB">
        <w:rPr>
          <w:rFonts w:ascii="Calibri" w:eastAsia="Calibri" w:hAnsi="Calibri" w:cs="Times New Roman"/>
        </w:rPr>
        <w:t xml:space="preserve"> </w:t>
      </w:r>
      <w:r w:rsidR="007D65CC" w:rsidRPr="007D65CC">
        <w:rPr>
          <w:rFonts w:ascii="Calibri" w:eastAsia="Calibri" w:hAnsi="Calibri" w:cs="Times New Roman"/>
        </w:rPr>
        <w:t>affects the judgment he/she exercises on behalf of the Consortium</w:t>
      </w:r>
      <w:r w:rsidR="007D65CC">
        <w:rPr>
          <w:rFonts w:ascii="Calibri" w:eastAsia="Calibri" w:hAnsi="Calibri" w:cs="Times New Roman"/>
        </w:rPr>
        <w:t>, and/or</w:t>
      </w:r>
      <w:r w:rsidR="002E0FFB">
        <w:rPr>
          <w:rFonts w:ascii="Calibri" w:eastAsia="Calibri" w:hAnsi="Calibri" w:cs="Times New Roman"/>
        </w:rPr>
        <w:t xml:space="preserve"> </w:t>
      </w:r>
      <w:r w:rsidRPr="007D65CC">
        <w:rPr>
          <w:rFonts w:ascii="Calibri" w:eastAsia="Calibri" w:hAnsi="Calibri" w:cs="Times New Roman"/>
        </w:rPr>
        <w:t xml:space="preserve">conflicts with the interests of the </w:t>
      </w:r>
      <w:r w:rsidR="007D65CC" w:rsidRPr="007D65CC">
        <w:rPr>
          <w:rFonts w:ascii="Calibri" w:eastAsia="Calibri" w:hAnsi="Calibri" w:cs="Times New Roman"/>
        </w:rPr>
        <w:t>Consortium</w:t>
      </w:r>
      <w:r w:rsidR="007D65CC">
        <w:rPr>
          <w:rFonts w:ascii="Calibri" w:eastAsia="Calibri" w:hAnsi="Calibri" w:cs="Times New Roman"/>
        </w:rPr>
        <w:t>.</w:t>
      </w:r>
    </w:p>
    <w:p w:rsidR="009B04E3" w:rsidRDefault="009B04E3" w:rsidP="00320DED">
      <w:pPr>
        <w:spacing w:before="240" w:after="120"/>
      </w:pPr>
      <w:r w:rsidRPr="009B04E3">
        <w:t>Examples of areas where/when a conflict of interest may arise include:</w:t>
      </w:r>
    </w:p>
    <w:p w:rsidR="002E0FFB" w:rsidRDefault="009B04E3" w:rsidP="005978E1">
      <w:pPr>
        <w:pStyle w:val="ListParagraph"/>
        <w:numPr>
          <w:ilvl w:val="0"/>
          <w:numId w:val="5"/>
        </w:numPr>
      </w:pPr>
      <w:r>
        <w:t>The receipt of gifts or special consideration from a current or potential supplier or provider of goods and services to the Consortium</w:t>
      </w:r>
      <w:r w:rsidR="002E0FFB">
        <w:t>.</w:t>
      </w:r>
    </w:p>
    <w:p w:rsidR="009B04E3" w:rsidRDefault="009B04E3" w:rsidP="005978E1">
      <w:pPr>
        <w:pStyle w:val="ListParagraph"/>
        <w:numPr>
          <w:ilvl w:val="0"/>
          <w:numId w:val="5"/>
        </w:numPr>
      </w:pPr>
      <w:r>
        <w:t xml:space="preserve">Relationships with </w:t>
      </w:r>
      <w:r w:rsidR="005978E1">
        <w:t xml:space="preserve">family members, friends, </w:t>
      </w:r>
      <w:r>
        <w:t xml:space="preserve">competing or affinity organizations, sponsors, donors, funders </w:t>
      </w:r>
      <w:r w:rsidR="005978E1">
        <w:t xml:space="preserve">(etc.) </w:t>
      </w:r>
      <w:r>
        <w:t xml:space="preserve">that may affect the actions or decision-making of the </w:t>
      </w:r>
      <w:r w:rsidR="00893D95">
        <w:t>person</w:t>
      </w:r>
      <w:r>
        <w:t xml:space="preserve"> involved, in a way that is not in the best interest of the consortium. </w:t>
      </w:r>
    </w:p>
    <w:p w:rsidR="002E0FFB" w:rsidRDefault="002E0FFB" w:rsidP="005978E1">
      <w:pPr>
        <w:pStyle w:val="ListParagraph"/>
        <w:numPr>
          <w:ilvl w:val="0"/>
          <w:numId w:val="5"/>
        </w:numPr>
      </w:pPr>
      <w:r>
        <w:t>Sale of goods, services or assets by a Board member or senior employee to the Consortium.</w:t>
      </w:r>
    </w:p>
    <w:p w:rsidR="002E0FFB" w:rsidRDefault="002E0FFB" w:rsidP="005978E1">
      <w:pPr>
        <w:pStyle w:val="ListParagraph"/>
        <w:numPr>
          <w:ilvl w:val="0"/>
          <w:numId w:val="5"/>
        </w:numPr>
      </w:pPr>
      <w:r>
        <w:t>Leases, contracts, loans or other agreements between a Board member/senior employee and the Consortium.</w:t>
      </w:r>
    </w:p>
    <w:p w:rsidR="00544652" w:rsidRPr="009D13FB" w:rsidRDefault="008A260E" w:rsidP="00544652">
      <w:pPr>
        <w:rPr>
          <w:rFonts w:cs="Arial"/>
        </w:rPr>
      </w:pPr>
      <w:r>
        <w:rPr>
          <w:b/>
          <w:sz w:val="28"/>
          <w:szCs w:val="28"/>
        </w:rPr>
        <w:br w:type="page"/>
      </w:r>
      <w:r w:rsidR="00544652" w:rsidRPr="009D13FB">
        <w:rPr>
          <w:b/>
          <w:sz w:val="28"/>
          <w:szCs w:val="28"/>
        </w:rPr>
        <w:lastRenderedPageBreak/>
        <w:t>Policy</w:t>
      </w:r>
      <w:r w:rsidR="007D2198" w:rsidRPr="009D13FB">
        <w:rPr>
          <w:rFonts w:cs="Arial"/>
        </w:rPr>
        <w:tab/>
      </w:r>
    </w:p>
    <w:p w:rsidR="00A4036C" w:rsidRPr="00A4036C" w:rsidRDefault="00893D95" w:rsidP="007D2198">
      <w:pPr>
        <w:pStyle w:val="ListParagraph"/>
        <w:numPr>
          <w:ilvl w:val="0"/>
          <w:numId w:val="1"/>
        </w:numPr>
        <w:rPr>
          <w:rFonts w:cs="Arial"/>
        </w:rPr>
      </w:pPr>
      <w:r>
        <w:rPr>
          <w:rFonts w:cs="Arial"/>
        </w:rPr>
        <w:t>People in positions of authority</w:t>
      </w:r>
      <w:r w:rsidR="00A4036C">
        <w:rPr>
          <w:rFonts w:cs="Arial"/>
        </w:rPr>
        <w:t xml:space="preserve"> will act at all times in the best and sole interest of the Consortium.</w:t>
      </w:r>
    </w:p>
    <w:p w:rsidR="00B669EE" w:rsidRPr="00B669EE" w:rsidRDefault="007D2198" w:rsidP="00B669EE">
      <w:pPr>
        <w:pStyle w:val="ListParagraph"/>
        <w:numPr>
          <w:ilvl w:val="0"/>
          <w:numId w:val="1"/>
        </w:numPr>
        <w:rPr>
          <w:rFonts w:cs="Arial"/>
        </w:rPr>
      </w:pPr>
      <w:r w:rsidRPr="009D13FB">
        <w:rPr>
          <w:rFonts w:ascii="Calibri" w:eastAsia="Calibri" w:hAnsi="Calibri" w:cs="Times New Roman"/>
        </w:rPr>
        <w:t xml:space="preserve">It is the duty of all </w:t>
      </w:r>
      <w:r w:rsidR="006C08C2">
        <w:rPr>
          <w:rFonts w:ascii="Calibri" w:eastAsia="Calibri" w:hAnsi="Calibri" w:cs="Times New Roman"/>
        </w:rPr>
        <w:t>B</w:t>
      </w:r>
      <w:r w:rsidR="00893D95">
        <w:rPr>
          <w:rFonts w:ascii="Calibri" w:eastAsia="Calibri" w:hAnsi="Calibri" w:cs="Times New Roman"/>
        </w:rPr>
        <w:t>oard members and the Executive Director</w:t>
      </w:r>
      <w:r w:rsidRPr="009D13FB">
        <w:rPr>
          <w:rFonts w:ascii="Calibri" w:eastAsia="Calibri" w:hAnsi="Calibri" w:cs="Times New Roman"/>
        </w:rPr>
        <w:t xml:space="preserve"> to be aware of this policy, and to identify </w:t>
      </w:r>
      <w:r w:rsidR="00A4036C">
        <w:rPr>
          <w:rFonts w:ascii="Calibri" w:eastAsia="Calibri" w:hAnsi="Calibri" w:cs="Times New Roman"/>
        </w:rPr>
        <w:t xml:space="preserve">and disclose </w:t>
      </w:r>
      <w:r w:rsidRPr="009D13FB">
        <w:rPr>
          <w:rFonts w:ascii="Calibri" w:eastAsia="Calibri" w:hAnsi="Calibri" w:cs="Times New Roman"/>
        </w:rPr>
        <w:t>conflicts of interest and situations that may result in the appearance of a conflict.</w:t>
      </w:r>
    </w:p>
    <w:p w:rsidR="00A4036C" w:rsidRPr="009D13FB" w:rsidRDefault="00893D95" w:rsidP="007D2198">
      <w:pPr>
        <w:pStyle w:val="ListParagraph"/>
        <w:numPr>
          <w:ilvl w:val="0"/>
          <w:numId w:val="1"/>
        </w:numPr>
        <w:rPr>
          <w:rFonts w:cs="Arial"/>
        </w:rPr>
      </w:pPr>
      <w:r w:rsidRPr="00893D95">
        <w:rPr>
          <w:rFonts w:ascii="Calibri" w:eastAsia="Calibri" w:hAnsi="Calibri" w:cs="Times New Roman"/>
        </w:rPr>
        <w:t xml:space="preserve">Board members </w:t>
      </w:r>
      <w:r>
        <w:rPr>
          <w:rFonts w:ascii="Calibri" w:eastAsia="Calibri" w:hAnsi="Calibri" w:cs="Times New Roman"/>
        </w:rPr>
        <w:t>and/or the Executive Director</w:t>
      </w:r>
      <w:r w:rsidR="00A4036C">
        <w:rPr>
          <w:rFonts w:ascii="Calibri" w:eastAsia="Calibri" w:hAnsi="Calibri" w:cs="Times New Roman"/>
        </w:rPr>
        <w:t xml:space="preserve"> will exclude themselves from discussions and decision</w:t>
      </w:r>
      <w:r w:rsidR="005978E1">
        <w:rPr>
          <w:rFonts w:ascii="Calibri" w:eastAsia="Calibri" w:hAnsi="Calibri" w:cs="Times New Roman"/>
        </w:rPr>
        <w:t>-</w:t>
      </w:r>
      <w:r w:rsidR="00A4036C">
        <w:rPr>
          <w:rFonts w:ascii="Calibri" w:eastAsia="Calibri" w:hAnsi="Calibri" w:cs="Times New Roman"/>
        </w:rPr>
        <w:t>making processes where they have a conflict of interest.</w:t>
      </w:r>
    </w:p>
    <w:p w:rsidR="00544652" w:rsidRDefault="00544652" w:rsidP="00544652">
      <w:pPr>
        <w:rPr>
          <w:b/>
          <w:sz w:val="28"/>
          <w:szCs w:val="28"/>
        </w:rPr>
      </w:pPr>
      <w:r w:rsidRPr="009D13FB">
        <w:rPr>
          <w:b/>
          <w:sz w:val="28"/>
          <w:szCs w:val="28"/>
        </w:rPr>
        <w:t>Procedures</w:t>
      </w:r>
    </w:p>
    <w:p w:rsidR="009D13FB" w:rsidRDefault="009D13FB" w:rsidP="009405F1">
      <w:pPr>
        <w:pStyle w:val="BodyText"/>
        <w:numPr>
          <w:ilvl w:val="0"/>
          <w:numId w:val="2"/>
        </w:numPr>
        <w:spacing w:after="120"/>
        <w:rPr>
          <w:rFonts w:asciiTheme="minorHAnsi" w:hAnsiTheme="minorHAnsi"/>
        </w:rPr>
      </w:pPr>
      <w:r w:rsidRPr="009D13FB">
        <w:rPr>
          <w:rFonts w:ascii="Calibri" w:hAnsi="Calibri"/>
          <w:b/>
        </w:rPr>
        <w:t>Disclosure of Conflicts</w:t>
      </w:r>
    </w:p>
    <w:p w:rsidR="00AD088E" w:rsidRPr="00DE13C5" w:rsidRDefault="00AD088E" w:rsidP="003C3FC6">
      <w:pPr>
        <w:pStyle w:val="BodyText"/>
        <w:numPr>
          <w:ilvl w:val="0"/>
          <w:numId w:val="6"/>
        </w:numPr>
        <w:spacing w:after="120"/>
        <w:rPr>
          <w:rFonts w:asciiTheme="minorHAnsi" w:hAnsiTheme="minorHAnsi"/>
          <w:sz w:val="22"/>
          <w:szCs w:val="22"/>
        </w:rPr>
      </w:pPr>
      <w:r w:rsidRPr="00DE13C5">
        <w:rPr>
          <w:rFonts w:ascii="Calibri" w:hAnsi="Calibri"/>
          <w:sz w:val="22"/>
          <w:szCs w:val="22"/>
        </w:rPr>
        <w:t xml:space="preserve">Board members and the Executive Director will annually disclose and promptly update any disclosures previously made on a </w:t>
      </w:r>
      <w:r w:rsidR="00893D95" w:rsidRPr="00DE13C5">
        <w:rPr>
          <w:rFonts w:ascii="Calibri" w:hAnsi="Calibri"/>
          <w:sz w:val="22"/>
          <w:szCs w:val="22"/>
        </w:rPr>
        <w:t>form</w:t>
      </w:r>
      <w:r w:rsidR="00DD25C0" w:rsidRPr="00DE13C5">
        <w:rPr>
          <w:rFonts w:ascii="Calibri" w:hAnsi="Calibri"/>
          <w:sz w:val="22"/>
          <w:szCs w:val="22"/>
        </w:rPr>
        <w:t xml:space="preserve"> </w:t>
      </w:r>
      <w:r w:rsidRPr="00DE13C5">
        <w:rPr>
          <w:rFonts w:ascii="Calibri" w:hAnsi="Calibri"/>
          <w:sz w:val="22"/>
          <w:szCs w:val="22"/>
        </w:rPr>
        <w:t xml:space="preserve">provided by the </w:t>
      </w:r>
      <w:r w:rsidR="00893D95" w:rsidRPr="00DE13C5">
        <w:rPr>
          <w:rFonts w:ascii="Calibri" w:hAnsi="Calibri"/>
          <w:sz w:val="22"/>
          <w:szCs w:val="22"/>
        </w:rPr>
        <w:t>Consortium</w:t>
      </w:r>
      <w:r w:rsidRPr="00DE13C5">
        <w:rPr>
          <w:rFonts w:ascii="Calibri" w:hAnsi="Calibri"/>
          <w:sz w:val="22"/>
          <w:szCs w:val="22"/>
        </w:rPr>
        <w:t xml:space="preserve"> that requests them to identify their interests that could give rise to conflicts of interest. </w:t>
      </w:r>
    </w:p>
    <w:p w:rsidR="00D50633" w:rsidRPr="00DE13C5" w:rsidRDefault="008A260E" w:rsidP="003C3FC6">
      <w:pPr>
        <w:pStyle w:val="BodyText"/>
        <w:numPr>
          <w:ilvl w:val="0"/>
          <w:numId w:val="6"/>
        </w:numPr>
        <w:spacing w:after="120"/>
        <w:rPr>
          <w:rFonts w:ascii="Calibri" w:hAnsi="Calibri"/>
          <w:sz w:val="22"/>
          <w:szCs w:val="22"/>
        </w:rPr>
      </w:pPr>
      <w:r w:rsidRPr="00DE13C5">
        <w:rPr>
          <w:rFonts w:ascii="Calibri" w:hAnsi="Calibri"/>
          <w:sz w:val="22"/>
          <w:szCs w:val="22"/>
        </w:rPr>
        <w:t xml:space="preserve">Board members and the Executive Director </w:t>
      </w:r>
      <w:r w:rsidR="00AD088E" w:rsidRPr="00DE13C5">
        <w:rPr>
          <w:rFonts w:ascii="Calibri" w:hAnsi="Calibri"/>
          <w:sz w:val="22"/>
          <w:szCs w:val="22"/>
        </w:rPr>
        <w:t>must also</w:t>
      </w:r>
      <w:r w:rsidR="005978E1" w:rsidRPr="00DE13C5">
        <w:rPr>
          <w:rFonts w:ascii="Calibri" w:hAnsi="Calibri"/>
          <w:sz w:val="22"/>
          <w:szCs w:val="22"/>
        </w:rPr>
        <w:t xml:space="preserve"> disclose </w:t>
      </w:r>
      <w:r w:rsidR="00E47D52">
        <w:rPr>
          <w:rFonts w:ascii="Calibri" w:hAnsi="Calibri"/>
          <w:sz w:val="22"/>
          <w:szCs w:val="22"/>
        </w:rPr>
        <w:t xml:space="preserve">new </w:t>
      </w:r>
      <w:r w:rsidR="005978E1" w:rsidRPr="00DE13C5">
        <w:rPr>
          <w:rFonts w:ascii="Calibri" w:hAnsi="Calibri"/>
          <w:sz w:val="22"/>
          <w:szCs w:val="22"/>
        </w:rPr>
        <w:t xml:space="preserve">conflicts as soon as </w:t>
      </w:r>
      <w:r w:rsidR="00E47D52">
        <w:rPr>
          <w:rFonts w:ascii="Calibri" w:hAnsi="Calibri"/>
          <w:sz w:val="22"/>
          <w:szCs w:val="22"/>
        </w:rPr>
        <w:t>they</w:t>
      </w:r>
      <w:r w:rsidR="005978E1" w:rsidRPr="00DE13C5">
        <w:rPr>
          <w:rFonts w:ascii="Calibri" w:hAnsi="Calibri"/>
          <w:sz w:val="22"/>
          <w:szCs w:val="22"/>
        </w:rPr>
        <w:t xml:space="preserve"> </w:t>
      </w:r>
      <w:r w:rsidR="00E47D52">
        <w:rPr>
          <w:rFonts w:ascii="Calibri" w:hAnsi="Calibri"/>
          <w:sz w:val="22"/>
          <w:szCs w:val="22"/>
        </w:rPr>
        <w:t>arise</w:t>
      </w:r>
      <w:r w:rsidR="005978E1" w:rsidRPr="00DE13C5">
        <w:rPr>
          <w:rFonts w:ascii="Calibri" w:hAnsi="Calibri"/>
          <w:sz w:val="22"/>
          <w:szCs w:val="22"/>
        </w:rPr>
        <w:t>.</w:t>
      </w:r>
      <w:r w:rsidR="005978E1" w:rsidRPr="00DE13C5">
        <w:rPr>
          <w:rFonts w:asciiTheme="minorHAnsi" w:hAnsiTheme="minorHAnsi"/>
          <w:sz w:val="22"/>
          <w:szCs w:val="22"/>
        </w:rPr>
        <w:t xml:space="preserve"> </w:t>
      </w:r>
    </w:p>
    <w:p w:rsidR="00D50633" w:rsidRPr="00DE13C5" w:rsidRDefault="00D50633" w:rsidP="003C3FC6">
      <w:pPr>
        <w:pStyle w:val="BodyText"/>
        <w:numPr>
          <w:ilvl w:val="0"/>
          <w:numId w:val="6"/>
        </w:numPr>
        <w:spacing w:after="120"/>
        <w:rPr>
          <w:rFonts w:ascii="Calibri" w:hAnsi="Calibri"/>
          <w:sz w:val="22"/>
          <w:szCs w:val="22"/>
        </w:rPr>
      </w:pPr>
      <w:r w:rsidRPr="00DE13C5">
        <w:rPr>
          <w:rFonts w:ascii="Calibri" w:hAnsi="Calibri"/>
          <w:sz w:val="22"/>
          <w:szCs w:val="22"/>
        </w:rPr>
        <w:t xml:space="preserve">New Board members and senior </w:t>
      </w:r>
      <w:r w:rsidR="008A260E" w:rsidRPr="00DE13C5">
        <w:rPr>
          <w:rFonts w:ascii="Calibri" w:hAnsi="Calibri"/>
          <w:sz w:val="22"/>
          <w:szCs w:val="22"/>
        </w:rPr>
        <w:t>employees</w:t>
      </w:r>
      <w:r w:rsidRPr="00DE13C5">
        <w:rPr>
          <w:rFonts w:ascii="Calibri" w:hAnsi="Calibri"/>
          <w:sz w:val="22"/>
          <w:szCs w:val="22"/>
        </w:rPr>
        <w:t xml:space="preserve"> will be asked to disclose any existing or potential conflicts of interest when they join the organization. </w:t>
      </w:r>
    </w:p>
    <w:p w:rsidR="00DC45C0" w:rsidRPr="00DE13C5" w:rsidRDefault="006C08C2" w:rsidP="008A260E">
      <w:pPr>
        <w:pStyle w:val="BodyText"/>
        <w:numPr>
          <w:ilvl w:val="0"/>
          <w:numId w:val="6"/>
        </w:numPr>
        <w:spacing w:after="240"/>
        <w:rPr>
          <w:rFonts w:ascii="Calibri" w:hAnsi="Calibri"/>
          <w:sz w:val="22"/>
          <w:szCs w:val="22"/>
        </w:rPr>
      </w:pPr>
      <w:r>
        <w:rPr>
          <w:rFonts w:ascii="Calibri" w:hAnsi="Calibri"/>
          <w:sz w:val="22"/>
          <w:szCs w:val="22"/>
        </w:rPr>
        <w:t>Completed forms will be submitted to the Board Secretary, who will summarize all interest received in the Conflict of Interest Register</w:t>
      </w:r>
      <w:r w:rsidR="00DC45C0" w:rsidRPr="00DE13C5">
        <w:rPr>
          <w:rFonts w:ascii="Calibri" w:hAnsi="Calibri"/>
          <w:sz w:val="22"/>
          <w:szCs w:val="22"/>
        </w:rPr>
        <w:t>.</w:t>
      </w:r>
      <w:r>
        <w:rPr>
          <w:rFonts w:ascii="Calibri" w:hAnsi="Calibri"/>
          <w:sz w:val="22"/>
          <w:szCs w:val="22"/>
        </w:rPr>
        <w:t xml:space="preserve"> The Register will then be submitted to the Board President at least 10 business days prior to the Board meeting.</w:t>
      </w:r>
    </w:p>
    <w:p w:rsidR="009D13FB" w:rsidRPr="009D13FB" w:rsidRDefault="009D13FB" w:rsidP="008A260E">
      <w:pPr>
        <w:pStyle w:val="BodyText"/>
        <w:numPr>
          <w:ilvl w:val="0"/>
          <w:numId w:val="2"/>
        </w:numPr>
        <w:spacing w:before="240" w:after="240"/>
        <w:rPr>
          <w:rFonts w:ascii="Calibri" w:hAnsi="Calibri"/>
        </w:rPr>
      </w:pPr>
      <w:r>
        <w:rPr>
          <w:rFonts w:asciiTheme="minorHAnsi" w:hAnsiTheme="minorHAnsi"/>
          <w:b/>
        </w:rPr>
        <w:t>Management of Conflicts</w:t>
      </w:r>
    </w:p>
    <w:p w:rsidR="00245167" w:rsidRPr="00DE13C5" w:rsidRDefault="00245167" w:rsidP="00245167">
      <w:pPr>
        <w:pStyle w:val="BodyText"/>
        <w:numPr>
          <w:ilvl w:val="0"/>
          <w:numId w:val="7"/>
        </w:numPr>
        <w:spacing w:after="120"/>
        <w:ind w:left="1134" w:hanging="425"/>
        <w:rPr>
          <w:rFonts w:asciiTheme="minorHAnsi" w:hAnsiTheme="minorHAnsi"/>
          <w:sz w:val="22"/>
          <w:szCs w:val="22"/>
        </w:rPr>
      </w:pPr>
      <w:r w:rsidRPr="00DE13C5">
        <w:rPr>
          <w:rFonts w:asciiTheme="minorHAnsi" w:hAnsiTheme="minorHAnsi"/>
          <w:sz w:val="22"/>
          <w:szCs w:val="22"/>
        </w:rPr>
        <w:t>At each board meeting, an updated and complete Conflict of Interest Register will be tabled</w:t>
      </w:r>
      <w:r w:rsidR="006C08C2">
        <w:rPr>
          <w:rFonts w:asciiTheme="minorHAnsi" w:hAnsiTheme="minorHAnsi"/>
          <w:sz w:val="22"/>
          <w:szCs w:val="22"/>
        </w:rPr>
        <w:t xml:space="preserve"> by the President</w:t>
      </w:r>
      <w:r w:rsidRPr="00DE13C5">
        <w:rPr>
          <w:rFonts w:asciiTheme="minorHAnsi" w:hAnsiTheme="minorHAnsi"/>
          <w:sz w:val="22"/>
          <w:szCs w:val="22"/>
        </w:rPr>
        <w:t xml:space="preserve"> and entered into the Board meeting minutes.</w:t>
      </w:r>
    </w:p>
    <w:p w:rsidR="00C617F7" w:rsidRDefault="00A20512" w:rsidP="00A20512">
      <w:pPr>
        <w:pStyle w:val="BodyText"/>
        <w:numPr>
          <w:ilvl w:val="0"/>
          <w:numId w:val="7"/>
        </w:numPr>
        <w:spacing w:after="120"/>
        <w:ind w:left="1134" w:hanging="425"/>
        <w:rPr>
          <w:rFonts w:asciiTheme="minorHAnsi" w:hAnsiTheme="minorHAnsi"/>
          <w:sz w:val="22"/>
          <w:szCs w:val="22"/>
        </w:rPr>
      </w:pPr>
      <w:r w:rsidRPr="00C617F7">
        <w:rPr>
          <w:rFonts w:asciiTheme="minorHAnsi" w:hAnsiTheme="minorHAnsi"/>
          <w:sz w:val="22"/>
          <w:szCs w:val="22"/>
        </w:rPr>
        <w:t xml:space="preserve">For each </w:t>
      </w:r>
      <w:r w:rsidR="006C08C2" w:rsidRPr="00C617F7">
        <w:rPr>
          <w:rFonts w:asciiTheme="minorHAnsi" w:hAnsiTheme="minorHAnsi"/>
          <w:sz w:val="22"/>
          <w:szCs w:val="22"/>
        </w:rPr>
        <w:t xml:space="preserve">new (dated after the last Board meeting) </w:t>
      </w:r>
      <w:r w:rsidRPr="00C617F7">
        <w:rPr>
          <w:rFonts w:asciiTheme="minorHAnsi" w:hAnsiTheme="minorHAnsi"/>
          <w:sz w:val="22"/>
          <w:szCs w:val="22"/>
        </w:rPr>
        <w:t>interest disclosed, the President of the Board will determine whether the organization should: (a) take no action or (b) disclose the situation more broadly and invite discussion/resolution by the ful</w:t>
      </w:r>
      <w:r w:rsidR="006C08C2" w:rsidRPr="00C617F7">
        <w:rPr>
          <w:rFonts w:asciiTheme="minorHAnsi" w:hAnsiTheme="minorHAnsi"/>
          <w:sz w:val="22"/>
          <w:szCs w:val="22"/>
        </w:rPr>
        <w:t>l board of what action to take</w:t>
      </w:r>
      <w:r w:rsidRPr="00C617F7">
        <w:rPr>
          <w:rFonts w:asciiTheme="minorHAnsi" w:hAnsiTheme="minorHAnsi"/>
          <w:sz w:val="22"/>
          <w:szCs w:val="22"/>
        </w:rPr>
        <w:t xml:space="preserve">. </w:t>
      </w:r>
    </w:p>
    <w:p w:rsidR="00A20512" w:rsidRPr="00C617F7" w:rsidRDefault="00A20512" w:rsidP="00A20512">
      <w:pPr>
        <w:pStyle w:val="BodyText"/>
        <w:numPr>
          <w:ilvl w:val="0"/>
          <w:numId w:val="7"/>
        </w:numPr>
        <w:spacing w:after="120"/>
        <w:ind w:left="1134" w:hanging="425"/>
        <w:rPr>
          <w:rFonts w:asciiTheme="minorHAnsi" w:hAnsiTheme="minorHAnsi"/>
          <w:sz w:val="22"/>
          <w:szCs w:val="22"/>
        </w:rPr>
      </w:pPr>
      <w:r w:rsidRPr="00C617F7">
        <w:rPr>
          <w:rFonts w:asciiTheme="minorHAnsi" w:hAnsiTheme="minorHAnsi"/>
          <w:sz w:val="22"/>
          <w:szCs w:val="22"/>
        </w:rPr>
        <w:t>When the conflict involves a decision-maker, the person with the conflict (“interested party”): (</w:t>
      </w:r>
      <w:proofErr w:type="spellStart"/>
      <w:r w:rsidRPr="00C617F7">
        <w:rPr>
          <w:rFonts w:asciiTheme="minorHAnsi" w:hAnsiTheme="minorHAnsi"/>
          <w:sz w:val="22"/>
          <w:szCs w:val="22"/>
        </w:rPr>
        <w:t>i</w:t>
      </w:r>
      <w:proofErr w:type="spellEnd"/>
      <w:r w:rsidRPr="00C617F7">
        <w:rPr>
          <w:rFonts w:asciiTheme="minorHAnsi" w:hAnsiTheme="minorHAnsi"/>
          <w:sz w:val="22"/>
          <w:szCs w:val="22"/>
        </w:rPr>
        <w:t xml:space="preserve">) must fully disclose the conflict to all other decision-makers; (ii) may not be involved in the decision of what action to take (e.g., may not participate in a vote) but may serve as a resource to provide other decision-makers with needed information. </w:t>
      </w:r>
    </w:p>
    <w:p w:rsidR="00A20512" w:rsidRPr="00A20512" w:rsidRDefault="00A20512" w:rsidP="00A20512">
      <w:pPr>
        <w:pStyle w:val="BodyText"/>
        <w:numPr>
          <w:ilvl w:val="0"/>
          <w:numId w:val="7"/>
        </w:numPr>
        <w:spacing w:after="120"/>
        <w:ind w:left="1134" w:hanging="425"/>
        <w:rPr>
          <w:rFonts w:asciiTheme="minorHAnsi" w:hAnsiTheme="minorHAnsi"/>
          <w:sz w:val="22"/>
          <w:szCs w:val="22"/>
        </w:rPr>
      </w:pPr>
      <w:r w:rsidRPr="00A20512">
        <w:rPr>
          <w:rFonts w:asciiTheme="minorHAnsi" w:hAnsiTheme="minorHAnsi"/>
          <w:sz w:val="22"/>
          <w:szCs w:val="22"/>
        </w:rPr>
        <w:t>In some cases the person with the conflict may be asked to recuse him/herself from sensitive discussions so as not to unduly influence the discussion of the conflict.</w:t>
      </w:r>
    </w:p>
    <w:p w:rsidR="00A20512" w:rsidRPr="00A20512" w:rsidRDefault="00A20512" w:rsidP="00A20512">
      <w:pPr>
        <w:pStyle w:val="BodyText"/>
        <w:numPr>
          <w:ilvl w:val="0"/>
          <w:numId w:val="7"/>
        </w:numPr>
        <w:spacing w:after="120"/>
        <w:ind w:left="1134" w:hanging="425"/>
        <w:rPr>
          <w:rFonts w:asciiTheme="minorHAnsi" w:hAnsiTheme="minorHAnsi"/>
          <w:sz w:val="22"/>
          <w:szCs w:val="22"/>
        </w:rPr>
      </w:pPr>
      <w:r w:rsidRPr="00A20512">
        <w:rPr>
          <w:rFonts w:asciiTheme="minorHAnsi" w:hAnsiTheme="minorHAnsi"/>
          <w:sz w:val="22"/>
          <w:szCs w:val="22"/>
        </w:rPr>
        <w:t xml:space="preserve">In all cases, decisions involving a conflict will be made only be disinterested persons </w:t>
      </w:r>
    </w:p>
    <w:p w:rsidR="001E4A65" w:rsidRDefault="001E4A65" w:rsidP="00A20512">
      <w:pPr>
        <w:pStyle w:val="BodyText"/>
        <w:numPr>
          <w:ilvl w:val="0"/>
          <w:numId w:val="7"/>
        </w:numPr>
        <w:spacing w:after="120"/>
        <w:ind w:left="1134" w:hanging="425"/>
        <w:rPr>
          <w:rFonts w:asciiTheme="minorHAnsi" w:hAnsiTheme="minorHAnsi"/>
          <w:sz w:val="22"/>
          <w:szCs w:val="22"/>
        </w:rPr>
      </w:pPr>
    </w:p>
    <w:p w:rsidR="00A20512" w:rsidRPr="00A20512" w:rsidRDefault="00A20512" w:rsidP="00A20512">
      <w:pPr>
        <w:pStyle w:val="BodyText"/>
        <w:numPr>
          <w:ilvl w:val="0"/>
          <w:numId w:val="7"/>
        </w:numPr>
        <w:spacing w:after="120"/>
        <w:ind w:left="1134" w:hanging="425"/>
        <w:rPr>
          <w:rFonts w:asciiTheme="minorHAnsi" w:hAnsiTheme="minorHAnsi"/>
          <w:sz w:val="22"/>
          <w:szCs w:val="22"/>
        </w:rPr>
      </w:pPr>
      <w:r w:rsidRPr="00A20512">
        <w:rPr>
          <w:rFonts w:asciiTheme="minorHAnsi" w:hAnsiTheme="minorHAnsi"/>
          <w:sz w:val="22"/>
          <w:szCs w:val="22"/>
        </w:rPr>
        <w:lastRenderedPageBreak/>
        <w:t>The fact that a conflict was managed and the outcome will be documented in the minutes of board meetings if the conflict was related to a board member, and reported by the Executive Director to the board/</w:t>
      </w:r>
      <w:r w:rsidR="002E0FFB">
        <w:rPr>
          <w:rFonts w:asciiTheme="minorHAnsi" w:hAnsiTheme="minorHAnsi"/>
          <w:sz w:val="22"/>
          <w:szCs w:val="22"/>
        </w:rPr>
        <w:t>President</w:t>
      </w:r>
      <w:r w:rsidRPr="00A20512">
        <w:rPr>
          <w:rFonts w:asciiTheme="minorHAnsi" w:hAnsiTheme="minorHAnsi"/>
          <w:sz w:val="22"/>
          <w:szCs w:val="22"/>
        </w:rPr>
        <w:t xml:space="preserve"> of the board/other appropriate committee of the board (e.g., Audit committee) if the conflict was related to a</w:t>
      </w:r>
      <w:r w:rsidR="002E0FFB">
        <w:rPr>
          <w:rFonts w:asciiTheme="minorHAnsi" w:hAnsiTheme="minorHAnsi"/>
          <w:sz w:val="22"/>
          <w:szCs w:val="22"/>
        </w:rPr>
        <w:t>n</w:t>
      </w:r>
      <w:r w:rsidRPr="00A20512">
        <w:rPr>
          <w:rFonts w:asciiTheme="minorHAnsi" w:hAnsiTheme="minorHAnsi"/>
          <w:sz w:val="22"/>
          <w:szCs w:val="22"/>
        </w:rPr>
        <w:t xml:space="preserve"> </w:t>
      </w:r>
      <w:r w:rsidR="002E0FFB">
        <w:rPr>
          <w:rFonts w:asciiTheme="minorHAnsi" w:hAnsiTheme="minorHAnsi"/>
          <w:sz w:val="22"/>
          <w:szCs w:val="22"/>
        </w:rPr>
        <w:t>employee</w:t>
      </w:r>
      <w:r w:rsidRPr="00A20512">
        <w:rPr>
          <w:rFonts w:asciiTheme="minorHAnsi" w:hAnsiTheme="minorHAnsi"/>
          <w:sz w:val="22"/>
          <w:szCs w:val="22"/>
        </w:rPr>
        <w:t>.</w:t>
      </w:r>
    </w:p>
    <w:p w:rsidR="00A20512" w:rsidRPr="00A20512" w:rsidRDefault="00A20512" w:rsidP="00A20512">
      <w:pPr>
        <w:pStyle w:val="BodyText"/>
        <w:numPr>
          <w:ilvl w:val="0"/>
          <w:numId w:val="7"/>
        </w:numPr>
        <w:spacing w:after="120"/>
        <w:ind w:left="1134" w:hanging="425"/>
        <w:rPr>
          <w:rFonts w:asciiTheme="minorHAnsi" w:hAnsiTheme="minorHAnsi"/>
          <w:sz w:val="22"/>
          <w:szCs w:val="22"/>
        </w:rPr>
      </w:pPr>
      <w:r w:rsidRPr="00A20512">
        <w:rPr>
          <w:rFonts w:asciiTheme="minorHAnsi" w:hAnsiTheme="minorHAnsi"/>
          <w:sz w:val="22"/>
          <w:szCs w:val="22"/>
        </w:rPr>
        <w:t>The President of the Board/Executive Director will monitor proposed or ongoing transactions of the organization (e.g., contracts with vendors and collaborations with third parties) for conflicts of interest and disclose them to the Board and staff, as appropriate, whether discovered before or after the transaction has occurred.</w:t>
      </w:r>
    </w:p>
    <w:p w:rsidR="00BC4710" w:rsidRDefault="00BC4710" w:rsidP="00BC4710">
      <w:pPr>
        <w:pStyle w:val="BodyText"/>
        <w:widowControl/>
        <w:suppressAutoHyphens w:val="0"/>
        <w:spacing w:after="240"/>
        <w:rPr>
          <w:rFonts w:asciiTheme="minorHAnsi" w:hAnsiTheme="minorHAnsi"/>
        </w:rPr>
      </w:pPr>
    </w:p>
    <w:p w:rsidR="00320DED" w:rsidRDefault="00320DED" w:rsidP="00BC4710">
      <w:pPr>
        <w:pStyle w:val="BodyText"/>
        <w:widowControl/>
        <w:suppressAutoHyphens w:val="0"/>
        <w:spacing w:after="240"/>
        <w:rPr>
          <w:rFonts w:asciiTheme="minorHAnsi" w:hAnsiTheme="minorHAnsi"/>
        </w:rPr>
      </w:pPr>
    </w:p>
    <w:p w:rsidR="00320DED" w:rsidRDefault="00320DED" w:rsidP="00BC4710">
      <w:pPr>
        <w:pStyle w:val="BodyText"/>
        <w:widowControl/>
        <w:suppressAutoHyphens w:val="0"/>
        <w:spacing w:after="240"/>
        <w:rPr>
          <w:rFonts w:asciiTheme="minorHAnsi" w:hAnsiTheme="minorHAnsi"/>
        </w:rPr>
      </w:pPr>
    </w:p>
    <w:p w:rsidR="009405F1" w:rsidRDefault="009405F1">
      <w:pPr>
        <w:rPr>
          <w:b/>
          <w:sz w:val="28"/>
          <w:szCs w:val="28"/>
        </w:rPr>
      </w:pPr>
      <w:r>
        <w:rPr>
          <w:b/>
          <w:sz w:val="28"/>
          <w:szCs w:val="28"/>
        </w:rPr>
        <w:br w:type="page"/>
      </w:r>
    </w:p>
    <w:p w:rsidR="00DB5584" w:rsidRDefault="00DB5584" w:rsidP="009405F1">
      <w:pPr>
        <w:jc w:val="center"/>
        <w:rPr>
          <w:b/>
          <w:caps/>
          <w:sz w:val="28"/>
          <w:szCs w:val="28"/>
        </w:rPr>
      </w:pPr>
      <w:r w:rsidRPr="00DB5584">
        <w:rPr>
          <w:b/>
          <w:caps/>
          <w:noProof/>
          <w:sz w:val="28"/>
          <w:szCs w:val="28"/>
        </w:rPr>
        <w:lastRenderedPageBreak/>
        <w:drawing>
          <wp:inline distT="0" distB="0" distL="0" distR="0">
            <wp:extent cx="5274945" cy="990772"/>
            <wp:effectExtent l="19050" t="0" r="1905"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5274945" cy="990772"/>
                    </a:xfrm>
                    <a:prstGeom prst="rect">
                      <a:avLst/>
                    </a:prstGeom>
                    <a:noFill/>
                    <a:ln w="9525">
                      <a:noFill/>
                      <a:miter lim="800000"/>
                      <a:headEnd/>
                      <a:tailEnd/>
                    </a:ln>
                  </pic:spPr>
                </pic:pic>
              </a:graphicData>
            </a:graphic>
          </wp:inline>
        </w:drawing>
      </w:r>
    </w:p>
    <w:p w:rsidR="00677E17" w:rsidRDefault="00677E17" w:rsidP="009405F1">
      <w:pPr>
        <w:jc w:val="center"/>
        <w:rPr>
          <w:b/>
          <w:caps/>
          <w:sz w:val="28"/>
          <w:szCs w:val="28"/>
        </w:rPr>
      </w:pPr>
      <w:r>
        <w:rPr>
          <w:b/>
          <w:caps/>
          <w:sz w:val="28"/>
          <w:szCs w:val="28"/>
        </w:rPr>
        <w:t>CONFLICT OF INTEREST DISCLOSURE STATEMENT</w:t>
      </w:r>
    </w:p>
    <w:p w:rsidR="00677E17" w:rsidRDefault="00677E17" w:rsidP="00677E17">
      <w:r>
        <w:rPr>
          <w:caps/>
        </w:rPr>
        <w:t>T</w:t>
      </w:r>
      <w:r>
        <w:t>his form will be distributed</w:t>
      </w:r>
      <w:r w:rsidR="006C08C2">
        <w:t xml:space="preserve"> annually to each Board member</w:t>
      </w:r>
      <w:r>
        <w:t xml:space="preserve"> and senior employee prior to the first board meeting of each calendar year. The completed form shall be forwarded to the</w:t>
      </w:r>
      <w:r w:rsidR="00C617F7">
        <w:t xml:space="preserve"> Board Secretary</w:t>
      </w:r>
      <w:r>
        <w:t xml:space="preserve">, who will summarize all interests received in the Conflict of Interest Register. The </w:t>
      </w:r>
      <w:r w:rsidR="00C617F7">
        <w:t>Secretary</w:t>
      </w:r>
      <w:r>
        <w:t xml:space="preserve"> wi</w:t>
      </w:r>
      <w:r w:rsidR="00DE13C5">
        <w:t>ll then submit the Register to t</w:t>
      </w:r>
      <w:r>
        <w:t>he Board President 10 business days prior to the Board meeting.  The President will determine the management process for any disclosed interest(s) in accordance with policy.</w:t>
      </w:r>
    </w:p>
    <w:p w:rsidR="00677E17" w:rsidRPr="00677E17" w:rsidRDefault="00677E17" w:rsidP="00677E17">
      <w:pPr>
        <w:rPr>
          <w:u w:val="single"/>
        </w:rPr>
      </w:pPr>
      <w:r w:rsidRPr="00677E17">
        <w:rPr>
          <w:u w:val="single"/>
        </w:rPr>
        <w:t>In completing this form, please consider the following:</w:t>
      </w:r>
    </w:p>
    <w:p w:rsidR="00677E17" w:rsidRPr="007D65CC" w:rsidRDefault="00677E17" w:rsidP="00DB5584">
      <w:pPr>
        <w:spacing w:after="120"/>
        <w:rPr>
          <w:rFonts w:ascii="Calibri" w:eastAsia="Calibri" w:hAnsi="Calibri" w:cs="Times New Roman"/>
        </w:rPr>
      </w:pPr>
      <w:r w:rsidRPr="009D13FB">
        <w:rPr>
          <w:rFonts w:ascii="Calibri" w:eastAsia="Calibri" w:hAnsi="Calibri" w:cs="Times New Roman"/>
        </w:rPr>
        <w:t xml:space="preserve">A conflict of interest arises when </w:t>
      </w:r>
      <w:r>
        <w:rPr>
          <w:rFonts w:ascii="Calibri" w:eastAsia="Calibri" w:hAnsi="Calibri" w:cs="Times New Roman"/>
        </w:rPr>
        <w:t>a person in a position of authority</w:t>
      </w:r>
      <w:r w:rsidRPr="009D13FB">
        <w:rPr>
          <w:rFonts w:ascii="Calibri" w:eastAsia="Calibri" w:hAnsi="Calibri" w:cs="Times New Roman"/>
        </w:rPr>
        <w:t xml:space="preserve"> </w:t>
      </w:r>
      <w:r>
        <w:rPr>
          <w:rFonts w:ascii="Calibri" w:eastAsia="Calibri" w:hAnsi="Calibri" w:cs="Times New Roman"/>
        </w:rPr>
        <w:t xml:space="preserve">in the Organization </w:t>
      </w:r>
      <w:r w:rsidRPr="009D13FB">
        <w:rPr>
          <w:rFonts w:ascii="Calibri" w:eastAsia="Calibri" w:hAnsi="Calibri" w:cs="Times New Roman"/>
        </w:rPr>
        <w:t xml:space="preserve">has a personal interest </w:t>
      </w:r>
      <w:r>
        <w:rPr>
          <w:rFonts w:ascii="Calibri" w:eastAsia="Calibri" w:hAnsi="Calibri" w:cs="Times New Roman"/>
        </w:rPr>
        <w:t xml:space="preserve">in (could benefit from) a matter </w:t>
      </w:r>
      <w:r w:rsidRPr="009D13FB">
        <w:rPr>
          <w:rFonts w:ascii="Calibri" w:eastAsia="Calibri" w:hAnsi="Calibri" w:cs="Times New Roman"/>
        </w:rPr>
        <w:t>that</w:t>
      </w:r>
      <w:r w:rsidR="002E0FFB">
        <w:rPr>
          <w:rFonts w:ascii="Calibri" w:eastAsia="Calibri" w:hAnsi="Calibri" w:cs="Times New Roman"/>
        </w:rPr>
        <w:t xml:space="preserve"> </w:t>
      </w:r>
      <w:r w:rsidRPr="007D65CC">
        <w:rPr>
          <w:rFonts w:ascii="Calibri" w:eastAsia="Calibri" w:hAnsi="Calibri" w:cs="Times New Roman"/>
        </w:rPr>
        <w:t>affects the judgment he/she exercises on behalf of the Consortium</w:t>
      </w:r>
      <w:r>
        <w:rPr>
          <w:rFonts w:ascii="Calibri" w:eastAsia="Calibri" w:hAnsi="Calibri" w:cs="Times New Roman"/>
        </w:rPr>
        <w:t>, and/or</w:t>
      </w:r>
      <w:r w:rsidR="002E0FFB">
        <w:rPr>
          <w:rFonts w:ascii="Calibri" w:eastAsia="Calibri" w:hAnsi="Calibri" w:cs="Times New Roman"/>
        </w:rPr>
        <w:t xml:space="preserve"> </w:t>
      </w:r>
      <w:r w:rsidRPr="007D65CC">
        <w:rPr>
          <w:rFonts w:ascii="Calibri" w:eastAsia="Calibri" w:hAnsi="Calibri" w:cs="Times New Roman"/>
        </w:rPr>
        <w:t>conflicts with the interests of the Consortium</w:t>
      </w:r>
      <w:r>
        <w:rPr>
          <w:rFonts w:ascii="Calibri" w:eastAsia="Calibri" w:hAnsi="Calibri" w:cs="Times New Roman"/>
        </w:rPr>
        <w:t>.</w:t>
      </w:r>
    </w:p>
    <w:p w:rsidR="00677E17" w:rsidRDefault="00677E17" w:rsidP="00DB5584">
      <w:pPr>
        <w:spacing w:after="120"/>
      </w:pPr>
      <w:r w:rsidRPr="009B04E3">
        <w:t>Examples of areas where/when a conflict of interest may arise include:</w:t>
      </w:r>
    </w:p>
    <w:p w:rsidR="00677E17" w:rsidRDefault="00677E17" w:rsidP="00677E17">
      <w:pPr>
        <w:pStyle w:val="ListParagraph"/>
        <w:numPr>
          <w:ilvl w:val="0"/>
          <w:numId w:val="5"/>
        </w:numPr>
      </w:pPr>
      <w:r>
        <w:t>The receipt of gifts or special consideration from a current or potential supplier or provider of goods and services to the Consortium;</w:t>
      </w:r>
    </w:p>
    <w:p w:rsidR="00677E17" w:rsidRDefault="00677E17" w:rsidP="002E0FFB">
      <w:pPr>
        <w:pStyle w:val="ListParagraph"/>
        <w:numPr>
          <w:ilvl w:val="0"/>
          <w:numId w:val="5"/>
        </w:numPr>
        <w:spacing w:after="0"/>
      </w:pPr>
      <w:r>
        <w:t xml:space="preserve">Relationships with family members, friends, competing or affinity organizations, sponsors, donors, funders (etc.) that may affect the actions or decision-making of the person involved, in a way that is not in the best interest of the </w:t>
      </w:r>
      <w:r w:rsidR="00DE13C5">
        <w:t>C</w:t>
      </w:r>
      <w:r>
        <w:t xml:space="preserve">onsortium. </w:t>
      </w:r>
    </w:p>
    <w:p w:rsidR="002E0FFB" w:rsidRDefault="002E0FFB" w:rsidP="002E0FFB">
      <w:pPr>
        <w:pStyle w:val="ListParagraph"/>
        <w:numPr>
          <w:ilvl w:val="0"/>
          <w:numId w:val="5"/>
        </w:numPr>
      </w:pPr>
      <w:r>
        <w:t>Sale of goods, services or assets by a Board member or senior employee to the Consortium.</w:t>
      </w:r>
    </w:p>
    <w:p w:rsidR="002E0FFB" w:rsidRDefault="002E0FFB" w:rsidP="002E0FFB">
      <w:pPr>
        <w:pStyle w:val="ListParagraph"/>
        <w:numPr>
          <w:ilvl w:val="0"/>
          <w:numId w:val="5"/>
        </w:numPr>
        <w:pBdr>
          <w:bottom w:val="dashed" w:sz="4" w:space="1" w:color="auto"/>
        </w:pBdr>
        <w:spacing w:after="0"/>
      </w:pPr>
      <w:r>
        <w:t>Leases, contracts, loans or other agreements between a Board member/senior employee and the Consortium.</w:t>
      </w:r>
    </w:p>
    <w:p w:rsidR="00677E17" w:rsidRPr="00DB5584" w:rsidRDefault="00677E17" w:rsidP="00DB5584">
      <w:pPr>
        <w:pBdr>
          <w:bottom w:val="dashed" w:sz="4" w:space="1" w:color="auto"/>
        </w:pBdr>
        <w:spacing w:after="120"/>
        <w:ind w:left="360"/>
        <w:rPr>
          <w:sz w:val="16"/>
          <w:szCs w:val="16"/>
        </w:rPr>
      </w:pPr>
    </w:p>
    <w:p w:rsidR="00677E17" w:rsidRDefault="00677E17" w:rsidP="00DB5584">
      <w:pPr>
        <w:spacing w:after="120"/>
        <w:jc w:val="center"/>
        <w:rPr>
          <w:b/>
          <w:sz w:val="28"/>
          <w:szCs w:val="28"/>
        </w:rPr>
      </w:pPr>
      <w:r>
        <w:rPr>
          <w:b/>
          <w:sz w:val="28"/>
          <w:szCs w:val="28"/>
        </w:rPr>
        <w:t>Statement</w:t>
      </w:r>
    </w:p>
    <w:p w:rsidR="00677E17" w:rsidRDefault="00677E17" w:rsidP="00226E90">
      <w:pPr>
        <w:spacing w:after="0"/>
        <w:rPr>
          <w:sz w:val="24"/>
          <w:szCs w:val="24"/>
        </w:rPr>
      </w:pPr>
      <w:r>
        <w:rPr>
          <w:sz w:val="24"/>
          <w:szCs w:val="24"/>
        </w:rPr>
        <w:t>At present, I am aware of the following potential conflict of interest in regard to my position as a Board member or senior employee</w:t>
      </w:r>
      <w:r w:rsidR="00DE13C5">
        <w:rPr>
          <w:sz w:val="24"/>
          <w:szCs w:val="24"/>
        </w:rPr>
        <w:t>:</w:t>
      </w:r>
    </w:p>
    <w:p w:rsidR="00DE13C5" w:rsidRDefault="00DE13C5" w:rsidP="00677E1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E13C5" w:rsidRDefault="00DE13C5" w:rsidP="00677E17">
      <w:pPr>
        <w:rPr>
          <w:sz w:val="24"/>
          <w:szCs w:val="24"/>
        </w:rPr>
      </w:pPr>
      <w:r>
        <w:rPr>
          <w:sz w:val="24"/>
          <w:szCs w:val="24"/>
        </w:rPr>
        <w:t>If I become aware of a potential conflict of interest in the future, I will disclose this potential conflict to the President. I understand that, when in doubt, disclosure is recommended.</w:t>
      </w:r>
    </w:p>
    <w:p w:rsidR="00DB5584" w:rsidRDefault="00DE13C5" w:rsidP="00DB5584">
      <w:pPr>
        <w:rPr>
          <w:b/>
          <w:caps/>
          <w:sz w:val="28"/>
          <w:szCs w:val="28"/>
        </w:rPr>
      </w:pPr>
      <w:r w:rsidRPr="00DE13C5">
        <w:rPr>
          <w:b/>
          <w:sz w:val="24"/>
          <w:szCs w:val="24"/>
        </w:rPr>
        <w:lastRenderedPageBreak/>
        <w:t>Name:</w:t>
      </w:r>
      <w:r w:rsidRPr="00DE13C5">
        <w:rPr>
          <w:b/>
          <w:sz w:val="24"/>
          <w:szCs w:val="24"/>
        </w:rPr>
        <w:tab/>
      </w:r>
      <w:r w:rsidRPr="00DE13C5">
        <w:rPr>
          <w:b/>
          <w:sz w:val="24"/>
          <w:szCs w:val="24"/>
          <w:u w:val="single"/>
        </w:rPr>
        <w:tab/>
      </w:r>
      <w:r w:rsidRPr="00DE13C5">
        <w:rPr>
          <w:b/>
          <w:sz w:val="24"/>
          <w:szCs w:val="24"/>
          <w:u w:val="single"/>
        </w:rPr>
        <w:tab/>
      </w:r>
      <w:r w:rsidRPr="00DE13C5">
        <w:rPr>
          <w:b/>
          <w:sz w:val="24"/>
          <w:szCs w:val="24"/>
          <w:u w:val="single"/>
        </w:rPr>
        <w:tab/>
      </w:r>
      <w:r w:rsidRPr="00DE13C5">
        <w:rPr>
          <w:b/>
          <w:sz w:val="24"/>
          <w:szCs w:val="24"/>
        </w:rPr>
        <w:t>Signature:</w:t>
      </w:r>
      <w:r w:rsidRPr="00DE13C5">
        <w:rPr>
          <w:b/>
          <w:sz w:val="24"/>
          <w:szCs w:val="24"/>
          <w:u w:val="single"/>
        </w:rPr>
        <w:tab/>
      </w:r>
      <w:r w:rsidRPr="00DE13C5">
        <w:rPr>
          <w:b/>
          <w:sz w:val="24"/>
          <w:szCs w:val="24"/>
          <w:u w:val="single"/>
        </w:rPr>
        <w:tab/>
      </w:r>
      <w:r w:rsidRPr="00DE13C5">
        <w:rPr>
          <w:b/>
          <w:sz w:val="24"/>
          <w:szCs w:val="24"/>
          <w:u w:val="single"/>
        </w:rPr>
        <w:tab/>
      </w:r>
      <w:r w:rsidRPr="00DE13C5">
        <w:rPr>
          <w:b/>
          <w:sz w:val="24"/>
          <w:szCs w:val="24"/>
          <w:u w:val="single"/>
        </w:rPr>
        <w:tab/>
      </w:r>
      <w:r w:rsidRPr="00DE13C5">
        <w:rPr>
          <w:b/>
          <w:sz w:val="24"/>
          <w:szCs w:val="24"/>
        </w:rPr>
        <w:t>Date</w:t>
      </w:r>
      <w:proofErr w:type="gramStart"/>
      <w:r w:rsidRPr="00DE13C5">
        <w:rPr>
          <w:b/>
          <w:sz w:val="24"/>
          <w:szCs w:val="24"/>
        </w:rPr>
        <w:t>:</w:t>
      </w:r>
      <w:r>
        <w:rPr>
          <w:sz w:val="24"/>
          <w:szCs w:val="24"/>
        </w:rPr>
        <w:t>_</w:t>
      </w:r>
      <w:proofErr w:type="gramEnd"/>
      <w:r>
        <w:rPr>
          <w:sz w:val="24"/>
          <w:szCs w:val="24"/>
        </w:rPr>
        <w:t>_______________</w:t>
      </w:r>
      <w:r w:rsidR="00677E17">
        <w:rPr>
          <w:b/>
          <w:caps/>
          <w:sz w:val="28"/>
          <w:szCs w:val="28"/>
        </w:rPr>
        <w:br w:type="page"/>
      </w:r>
      <w:r w:rsidR="00DB5584" w:rsidRPr="00DB5584">
        <w:rPr>
          <w:b/>
          <w:caps/>
          <w:noProof/>
          <w:sz w:val="28"/>
          <w:szCs w:val="28"/>
        </w:rPr>
        <w:lastRenderedPageBreak/>
        <w:drawing>
          <wp:inline distT="0" distB="0" distL="0" distR="0">
            <wp:extent cx="5274945" cy="990772"/>
            <wp:effectExtent l="19050" t="0" r="190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5274945" cy="990772"/>
                    </a:xfrm>
                    <a:prstGeom prst="rect">
                      <a:avLst/>
                    </a:prstGeom>
                    <a:noFill/>
                    <a:ln w="9525">
                      <a:noFill/>
                      <a:miter lim="800000"/>
                      <a:headEnd/>
                      <a:tailEnd/>
                    </a:ln>
                  </pic:spPr>
                </pic:pic>
              </a:graphicData>
            </a:graphic>
          </wp:inline>
        </w:drawing>
      </w:r>
    </w:p>
    <w:p w:rsidR="009405F1" w:rsidRDefault="009405F1" w:rsidP="00DE13C5">
      <w:pPr>
        <w:jc w:val="center"/>
        <w:rPr>
          <w:b/>
          <w:caps/>
          <w:sz w:val="28"/>
          <w:szCs w:val="28"/>
        </w:rPr>
      </w:pPr>
      <w:r w:rsidRPr="00245167">
        <w:rPr>
          <w:b/>
          <w:caps/>
          <w:sz w:val="28"/>
          <w:szCs w:val="28"/>
        </w:rPr>
        <w:t>Conflict Of Interest Register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559"/>
        <w:gridCol w:w="5211"/>
      </w:tblGrid>
      <w:tr w:rsidR="007E3142" w:rsidRPr="000C0349" w:rsidTr="007E3142">
        <w:tc>
          <w:tcPr>
            <w:tcW w:w="2518" w:type="dxa"/>
            <w:shd w:val="clear" w:color="auto" w:fill="E6E6E6"/>
            <w:vAlign w:val="center"/>
          </w:tcPr>
          <w:p w:rsidR="007E3142" w:rsidRDefault="007E3142" w:rsidP="007E3142">
            <w:pPr>
              <w:spacing w:before="120" w:after="0"/>
              <w:jc w:val="center"/>
              <w:rPr>
                <w:rFonts w:ascii="Arial" w:hAnsi="Arial" w:cs="Arial"/>
                <w:b/>
              </w:rPr>
            </w:pPr>
            <w:r w:rsidRPr="000C0349">
              <w:rPr>
                <w:rFonts w:ascii="Arial" w:hAnsi="Arial" w:cs="Arial"/>
                <w:b/>
              </w:rPr>
              <w:t>Board Member</w:t>
            </w:r>
            <w:r>
              <w:rPr>
                <w:rFonts w:ascii="Arial" w:hAnsi="Arial" w:cs="Arial"/>
                <w:b/>
              </w:rPr>
              <w:t xml:space="preserve"> /</w:t>
            </w:r>
          </w:p>
          <w:p w:rsidR="007E3142" w:rsidRPr="000C0349" w:rsidRDefault="0094228E" w:rsidP="007E3142">
            <w:pPr>
              <w:spacing w:after="0"/>
              <w:jc w:val="center"/>
              <w:rPr>
                <w:rFonts w:ascii="Arial" w:hAnsi="Arial" w:cs="Arial"/>
                <w:b/>
              </w:rPr>
            </w:pPr>
            <w:r>
              <w:rPr>
                <w:rFonts w:ascii="Arial" w:hAnsi="Arial" w:cs="Arial"/>
                <w:b/>
              </w:rPr>
              <w:t xml:space="preserve">Employee </w:t>
            </w:r>
            <w:r w:rsidR="007E3142">
              <w:rPr>
                <w:rFonts w:ascii="Arial" w:hAnsi="Arial" w:cs="Arial"/>
                <w:b/>
              </w:rPr>
              <w:t>Name</w:t>
            </w:r>
          </w:p>
        </w:tc>
        <w:tc>
          <w:tcPr>
            <w:tcW w:w="1559" w:type="dxa"/>
            <w:shd w:val="clear" w:color="auto" w:fill="E6E6E6"/>
            <w:vAlign w:val="center"/>
          </w:tcPr>
          <w:p w:rsidR="007E3142" w:rsidRPr="000C0349" w:rsidRDefault="007E3142" w:rsidP="00245167">
            <w:pPr>
              <w:spacing w:after="0"/>
              <w:jc w:val="center"/>
              <w:rPr>
                <w:rFonts w:ascii="Arial" w:hAnsi="Arial" w:cs="Arial"/>
                <w:b/>
              </w:rPr>
            </w:pPr>
            <w:r>
              <w:rPr>
                <w:rFonts w:ascii="Arial" w:hAnsi="Arial" w:cs="Arial"/>
                <w:b/>
              </w:rPr>
              <w:t>Date Registered</w:t>
            </w:r>
          </w:p>
        </w:tc>
        <w:tc>
          <w:tcPr>
            <w:tcW w:w="5211" w:type="dxa"/>
            <w:shd w:val="clear" w:color="auto" w:fill="E6E6E6"/>
            <w:vAlign w:val="center"/>
          </w:tcPr>
          <w:p w:rsidR="007E3142" w:rsidRDefault="007E3142" w:rsidP="007E3142">
            <w:pPr>
              <w:spacing w:after="0"/>
              <w:jc w:val="center"/>
              <w:rPr>
                <w:rFonts w:ascii="Arial" w:hAnsi="Arial" w:cs="Arial"/>
                <w:b/>
              </w:rPr>
            </w:pPr>
            <w:r w:rsidRPr="000C0349">
              <w:rPr>
                <w:rFonts w:ascii="Arial" w:hAnsi="Arial" w:cs="Arial"/>
                <w:b/>
              </w:rPr>
              <w:t xml:space="preserve">Potential </w:t>
            </w:r>
            <w:r w:rsidR="0094228E">
              <w:rPr>
                <w:rFonts w:ascii="Arial" w:hAnsi="Arial" w:cs="Arial"/>
                <w:b/>
              </w:rPr>
              <w:t xml:space="preserve">or Actual </w:t>
            </w:r>
            <w:r w:rsidRPr="000C0349">
              <w:rPr>
                <w:rFonts w:ascii="Arial" w:hAnsi="Arial" w:cs="Arial"/>
                <w:b/>
              </w:rPr>
              <w:t>Conflict</w:t>
            </w:r>
            <w:r>
              <w:rPr>
                <w:rFonts w:ascii="Arial" w:hAnsi="Arial" w:cs="Arial"/>
                <w:b/>
              </w:rPr>
              <w:t>(s)</w:t>
            </w:r>
            <w:r w:rsidRPr="000C0349">
              <w:rPr>
                <w:rFonts w:ascii="Arial" w:hAnsi="Arial" w:cs="Arial"/>
                <w:b/>
              </w:rPr>
              <w:t xml:space="preserve"> of Interest</w:t>
            </w:r>
            <w:r>
              <w:rPr>
                <w:rFonts w:ascii="Arial" w:hAnsi="Arial" w:cs="Arial"/>
                <w:b/>
              </w:rPr>
              <w:t xml:space="preserve"> </w:t>
            </w:r>
          </w:p>
          <w:p w:rsidR="007E3142" w:rsidRPr="000C0349" w:rsidRDefault="007E3142" w:rsidP="007E3142">
            <w:pPr>
              <w:spacing w:after="0"/>
              <w:jc w:val="center"/>
              <w:rPr>
                <w:rFonts w:ascii="Arial" w:hAnsi="Arial" w:cs="Arial"/>
                <w:b/>
              </w:rPr>
            </w:pPr>
            <w:r>
              <w:rPr>
                <w:rFonts w:ascii="Arial" w:hAnsi="Arial" w:cs="Arial"/>
                <w:b/>
              </w:rPr>
              <w:t>(Brief Description)</w:t>
            </w:r>
          </w:p>
        </w:tc>
      </w:tr>
      <w:tr w:rsidR="007E3142" w:rsidRPr="000C0349" w:rsidTr="007E3142">
        <w:tc>
          <w:tcPr>
            <w:tcW w:w="2518" w:type="dxa"/>
            <w:vAlign w:val="center"/>
          </w:tcPr>
          <w:p w:rsidR="007E3142" w:rsidRPr="000C0349" w:rsidRDefault="007E3142" w:rsidP="00677E17">
            <w:pPr>
              <w:spacing w:line="360" w:lineRule="auto"/>
              <w:rPr>
                <w:rFonts w:ascii="Arial" w:hAnsi="Arial" w:cs="Arial"/>
              </w:rPr>
            </w:pPr>
          </w:p>
        </w:tc>
        <w:tc>
          <w:tcPr>
            <w:tcW w:w="1559" w:type="dxa"/>
            <w:shd w:val="clear" w:color="auto" w:fill="auto"/>
            <w:vAlign w:val="center"/>
          </w:tcPr>
          <w:p w:rsidR="007E3142" w:rsidRPr="000C0349" w:rsidRDefault="007E3142" w:rsidP="00245167">
            <w:pPr>
              <w:spacing w:after="0" w:line="360" w:lineRule="auto"/>
              <w:ind w:left="360"/>
              <w:rPr>
                <w:rFonts w:ascii="Arial" w:hAnsi="Arial" w:cs="Arial"/>
              </w:rPr>
            </w:pPr>
          </w:p>
        </w:tc>
        <w:tc>
          <w:tcPr>
            <w:tcW w:w="5211" w:type="dxa"/>
            <w:shd w:val="clear" w:color="auto" w:fill="auto"/>
            <w:vAlign w:val="center"/>
          </w:tcPr>
          <w:p w:rsidR="007E3142" w:rsidRDefault="007E3142"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Pr="000C0349" w:rsidRDefault="00C617F7" w:rsidP="00C617F7">
            <w:pPr>
              <w:spacing w:after="0" w:line="240" w:lineRule="auto"/>
              <w:ind w:left="360"/>
              <w:rPr>
                <w:rFonts w:ascii="Arial" w:hAnsi="Arial" w:cs="Arial"/>
              </w:rPr>
            </w:pPr>
          </w:p>
        </w:tc>
      </w:tr>
      <w:tr w:rsidR="00C617F7" w:rsidRPr="000C0349" w:rsidTr="007E3142">
        <w:tc>
          <w:tcPr>
            <w:tcW w:w="2518" w:type="dxa"/>
            <w:vAlign w:val="center"/>
          </w:tcPr>
          <w:p w:rsidR="00C617F7" w:rsidRPr="000C0349" w:rsidRDefault="00C617F7" w:rsidP="00677E17">
            <w:pPr>
              <w:spacing w:line="360" w:lineRule="auto"/>
              <w:rPr>
                <w:rFonts w:ascii="Arial" w:hAnsi="Arial" w:cs="Arial"/>
              </w:rPr>
            </w:pPr>
          </w:p>
        </w:tc>
        <w:tc>
          <w:tcPr>
            <w:tcW w:w="1559" w:type="dxa"/>
            <w:shd w:val="clear" w:color="auto" w:fill="auto"/>
            <w:vAlign w:val="center"/>
          </w:tcPr>
          <w:p w:rsidR="00C617F7" w:rsidRPr="000C0349" w:rsidRDefault="00C617F7" w:rsidP="00245167">
            <w:pPr>
              <w:spacing w:after="0" w:line="360" w:lineRule="auto"/>
              <w:ind w:left="360"/>
              <w:rPr>
                <w:rFonts w:ascii="Arial" w:hAnsi="Arial" w:cs="Arial"/>
              </w:rPr>
            </w:pPr>
          </w:p>
        </w:tc>
        <w:tc>
          <w:tcPr>
            <w:tcW w:w="5211" w:type="dxa"/>
            <w:shd w:val="clear" w:color="auto" w:fill="auto"/>
            <w:vAlign w:val="center"/>
          </w:tcPr>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tc>
      </w:tr>
      <w:tr w:rsidR="00C617F7" w:rsidRPr="000C0349" w:rsidTr="007E3142">
        <w:tc>
          <w:tcPr>
            <w:tcW w:w="2518" w:type="dxa"/>
            <w:vAlign w:val="center"/>
          </w:tcPr>
          <w:p w:rsidR="00C617F7" w:rsidRPr="000C0349" w:rsidRDefault="00C617F7" w:rsidP="00677E17">
            <w:pPr>
              <w:spacing w:line="360" w:lineRule="auto"/>
              <w:rPr>
                <w:rFonts w:ascii="Arial" w:hAnsi="Arial" w:cs="Arial"/>
              </w:rPr>
            </w:pPr>
          </w:p>
        </w:tc>
        <w:tc>
          <w:tcPr>
            <w:tcW w:w="1559" w:type="dxa"/>
            <w:shd w:val="clear" w:color="auto" w:fill="auto"/>
            <w:vAlign w:val="center"/>
          </w:tcPr>
          <w:p w:rsidR="00C617F7" w:rsidRPr="000C0349" w:rsidRDefault="00C617F7" w:rsidP="00245167">
            <w:pPr>
              <w:spacing w:after="0" w:line="360" w:lineRule="auto"/>
              <w:ind w:left="360"/>
              <w:rPr>
                <w:rFonts w:ascii="Arial" w:hAnsi="Arial" w:cs="Arial"/>
              </w:rPr>
            </w:pPr>
          </w:p>
        </w:tc>
        <w:tc>
          <w:tcPr>
            <w:tcW w:w="5211" w:type="dxa"/>
            <w:shd w:val="clear" w:color="auto" w:fill="auto"/>
            <w:vAlign w:val="center"/>
          </w:tcPr>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tc>
      </w:tr>
      <w:tr w:rsidR="00C617F7" w:rsidRPr="000C0349" w:rsidTr="007E3142">
        <w:tc>
          <w:tcPr>
            <w:tcW w:w="2518" w:type="dxa"/>
            <w:vAlign w:val="center"/>
          </w:tcPr>
          <w:p w:rsidR="00C617F7" w:rsidRPr="000C0349" w:rsidRDefault="00C617F7" w:rsidP="00677E17">
            <w:pPr>
              <w:spacing w:line="360" w:lineRule="auto"/>
              <w:rPr>
                <w:rFonts w:ascii="Arial" w:hAnsi="Arial" w:cs="Arial"/>
              </w:rPr>
            </w:pPr>
          </w:p>
        </w:tc>
        <w:tc>
          <w:tcPr>
            <w:tcW w:w="1559" w:type="dxa"/>
            <w:shd w:val="clear" w:color="auto" w:fill="auto"/>
            <w:vAlign w:val="center"/>
          </w:tcPr>
          <w:p w:rsidR="00C617F7" w:rsidRPr="000C0349" w:rsidRDefault="00C617F7" w:rsidP="00245167">
            <w:pPr>
              <w:spacing w:after="0" w:line="360" w:lineRule="auto"/>
              <w:ind w:left="360"/>
              <w:rPr>
                <w:rFonts w:ascii="Arial" w:hAnsi="Arial" w:cs="Arial"/>
              </w:rPr>
            </w:pPr>
          </w:p>
        </w:tc>
        <w:tc>
          <w:tcPr>
            <w:tcW w:w="5211" w:type="dxa"/>
            <w:shd w:val="clear" w:color="auto" w:fill="auto"/>
            <w:vAlign w:val="center"/>
          </w:tcPr>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tc>
      </w:tr>
      <w:tr w:rsidR="00C617F7" w:rsidRPr="000C0349" w:rsidTr="007E3142">
        <w:tc>
          <w:tcPr>
            <w:tcW w:w="2518" w:type="dxa"/>
            <w:vAlign w:val="center"/>
          </w:tcPr>
          <w:p w:rsidR="00C617F7" w:rsidRPr="000C0349" w:rsidRDefault="00C617F7" w:rsidP="00677E17">
            <w:pPr>
              <w:spacing w:line="360" w:lineRule="auto"/>
              <w:rPr>
                <w:rFonts w:ascii="Arial" w:hAnsi="Arial" w:cs="Arial"/>
              </w:rPr>
            </w:pPr>
          </w:p>
        </w:tc>
        <w:tc>
          <w:tcPr>
            <w:tcW w:w="1559" w:type="dxa"/>
            <w:shd w:val="clear" w:color="auto" w:fill="auto"/>
            <w:vAlign w:val="center"/>
          </w:tcPr>
          <w:p w:rsidR="00C617F7" w:rsidRPr="000C0349" w:rsidRDefault="00C617F7" w:rsidP="00245167">
            <w:pPr>
              <w:spacing w:after="0" w:line="360" w:lineRule="auto"/>
              <w:ind w:left="360"/>
              <w:rPr>
                <w:rFonts w:ascii="Arial" w:hAnsi="Arial" w:cs="Arial"/>
              </w:rPr>
            </w:pPr>
          </w:p>
        </w:tc>
        <w:tc>
          <w:tcPr>
            <w:tcW w:w="5211" w:type="dxa"/>
            <w:shd w:val="clear" w:color="auto" w:fill="auto"/>
            <w:vAlign w:val="center"/>
          </w:tcPr>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tc>
      </w:tr>
      <w:tr w:rsidR="00C617F7" w:rsidRPr="000C0349" w:rsidTr="007E3142">
        <w:tc>
          <w:tcPr>
            <w:tcW w:w="2518" w:type="dxa"/>
            <w:vAlign w:val="center"/>
          </w:tcPr>
          <w:p w:rsidR="00C617F7" w:rsidRPr="000C0349" w:rsidRDefault="00C617F7" w:rsidP="00677E17">
            <w:pPr>
              <w:spacing w:line="360" w:lineRule="auto"/>
              <w:rPr>
                <w:rFonts w:ascii="Arial" w:hAnsi="Arial" w:cs="Arial"/>
              </w:rPr>
            </w:pPr>
          </w:p>
        </w:tc>
        <w:tc>
          <w:tcPr>
            <w:tcW w:w="1559" w:type="dxa"/>
            <w:shd w:val="clear" w:color="auto" w:fill="auto"/>
            <w:vAlign w:val="center"/>
          </w:tcPr>
          <w:p w:rsidR="00C617F7" w:rsidRPr="000C0349" w:rsidRDefault="00C617F7" w:rsidP="00245167">
            <w:pPr>
              <w:spacing w:after="0" w:line="360" w:lineRule="auto"/>
              <w:ind w:left="360"/>
              <w:rPr>
                <w:rFonts w:ascii="Arial" w:hAnsi="Arial" w:cs="Arial"/>
              </w:rPr>
            </w:pPr>
          </w:p>
        </w:tc>
        <w:tc>
          <w:tcPr>
            <w:tcW w:w="5211" w:type="dxa"/>
            <w:shd w:val="clear" w:color="auto" w:fill="auto"/>
            <w:vAlign w:val="center"/>
          </w:tcPr>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tc>
      </w:tr>
      <w:tr w:rsidR="00C617F7" w:rsidRPr="000C0349" w:rsidTr="007E3142">
        <w:tc>
          <w:tcPr>
            <w:tcW w:w="2518" w:type="dxa"/>
            <w:vAlign w:val="center"/>
          </w:tcPr>
          <w:p w:rsidR="00C617F7" w:rsidRPr="000C0349" w:rsidRDefault="00C617F7" w:rsidP="00677E17">
            <w:pPr>
              <w:spacing w:line="360" w:lineRule="auto"/>
              <w:rPr>
                <w:rFonts w:ascii="Arial" w:hAnsi="Arial" w:cs="Arial"/>
              </w:rPr>
            </w:pPr>
          </w:p>
        </w:tc>
        <w:tc>
          <w:tcPr>
            <w:tcW w:w="1559" w:type="dxa"/>
            <w:shd w:val="clear" w:color="auto" w:fill="auto"/>
            <w:vAlign w:val="center"/>
          </w:tcPr>
          <w:p w:rsidR="00C617F7" w:rsidRPr="000C0349" w:rsidRDefault="00C617F7" w:rsidP="00245167">
            <w:pPr>
              <w:spacing w:after="0" w:line="360" w:lineRule="auto"/>
              <w:ind w:left="360"/>
              <w:rPr>
                <w:rFonts w:ascii="Arial" w:hAnsi="Arial" w:cs="Arial"/>
              </w:rPr>
            </w:pPr>
          </w:p>
        </w:tc>
        <w:tc>
          <w:tcPr>
            <w:tcW w:w="5211" w:type="dxa"/>
            <w:shd w:val="clear" w:color="auto" w:fill="auto"/>
            <w:vAlign w:val="center"/>
          </w:tcPr>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tc>
      </w:tr>
      <w:tr w:rsidR="00C617F7" w:rsidRPr="000C0349" w:rsidTr="007E3142">
        <w:tc>
          <w:tcPr>
            <w:tcW w:w="2518" w:type="dxa"/>
            <w:vAlign w:val="center"/>
          </w:tcPr>
          <w:p w:rsidR="00C617F7" w:rsidRPr="000C0349" w:rsidRDefault="00C617F7" w:rsidP="00677E17">
            <w:pPr>
              <w:spacing w:line="360" w:lineRule="auto"/>
              <w:rPr>
                <w:rFonts w:ascii="Arial" w:hAnsi="Arial" w:cs="Arial"/>
              </w:rPr>
            </w:pPr>
          </w:p>
        </w:tc>
        <w:tc>
          <w:tcPr>
            <w:tcW w:w="1559" w:type="dxa"/>
            <w:shd w:val="clear" w:color="auto" w:fill="auto"/>
            <w:vAlign w:val="center"/>
          </w:tcPr>
          <w:p w:rsidR="00C617F7" w:rsidRPr="000C0349" w:rsidRDefault="00C617F7" w:rsidP="00245167">
            <w:pPr>
              <w:spacing w:after="0" w:line="360" w:lineRule="auto"/>
              <w:ind w:left="360"/>
              <w:rPr>
                <w:rFonts w:ascii="Arial" w:hAnsi="Arial" w:cs="Arial"/>
              </w:rPr>
            </w:pPr>
          </w:p>
        </w:tc>
        <w:tc>
          <w:tcPr>
            <w:tcW w:w="5211" w:type="dxa"/>
            <w:shd w:val="clear" w:color="auto" w:fill="auto"/>
            <w:vAlign w:val="center"/>
          </w:tcPr>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tc>
      </w:tr>
      <w:tr w:rsidR="00C617F7" w:rsidRPr="000C0349" w:rsidTr="007E3142">
        <w:tc>
          <w:tcPr>
            <w:tcW w:w="2518" w:type="dxa"/>
            <w:vAlign w:val="center"/>
          </w:tcPr>
          <w:p w:rsidR="00C617F7" w:rsidRPr="000C0349" w:rsidRDefault="00C617F7" w:rsidP="00677E17">
            <w:pPr>
              <w:spacing w:line="360" w:lineRule="auto"/>
              <w:rPr>
                <w:rFonts w:ascii="Arial" w:hAnsi="Arial" w:cs="Arial"/>
              </w:rPr>
            </w:pPr>
          </w:p>
        </w:tc>
        <w:tc>
          <w:tcPr>
            <w:tcW w:w="1559" w:type="dxa"/>
            <w:shd w:val="clear" w:color="auto" w:fill="auto"/>
            <w:vAlign w:val="center"/>
          </w:tcPr>
          <w:p w:rsidR="00C617F7" w:rsidRPr="000C0349" w:rsidRDefault="00C617F7" w:rsidP="00245167">
            <w:pPr>
              <w:spacing w:after="0" w:line="360" w:lineRule="auto"/>
              <w:ind w:left="360"/>
              <w:rPr>
                <w:rFonts w:ascii="Arial" w:hAnsi="Arial" w:cs="Arial"/>
              </w:rPr>
            </w:pPr>
          </w:p>
        </w:tc>
        <w:tc>
          <w:tcPr>
            <w:tcW w:w="5211" w:type="dxa"/>
            <w:shd w:val="clear" w:color="auto" w:fill="auto"/>
            <w:vAlign w:val="center"/>
          </w:tcPr>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tc>
      </w:tr>
      <w:tr w:rsidR="00C617F7" w:rsidRPr="000C0349" w:rsidTr="007E3142">
        <w:tc>
          <w:tcPr>
            <w:tcW w:w="2518" w:type="dxa"/>
            <w:vAlign w:val="center"/>
          </w:tcPr>
          <w:p w:rsidR="00C617F7" w:rsidRPr="000C0349" w:rsidRDefault="00C617F7" w:rsidP="00677E17">
            <w:pPr>
              <w:spacing w:line="360" w:lineRule="auto"/>
              <w:rPr>
                <w:rFonts w:ascii="Arial" w:hAnsi="Arial" w:cs="Arial"/>
              </w:rPr>
            </w:pPr>
          </w:p>
        </w:tc>
        <w:tc>
          <w:tcPr>
            <w:tcW w:w="1559" w:type="dxa"/>
            <w:shd w:val="clear" w:color="auto" w:fill="auto"/>
            <w:vAlign w:val="center"/>
          </w:tcPr>
          <w:p w:rsidR="00C617F7" w:rsidRPr="000C0349" w:rsidRDefault="00C617F7" w:rsidP="00245167">
            <w:pPr>
              <w:spacing w:after="0" w:line="360" w:lineRule="auto"/>
              <w:ind w:left="360"/>
              <w:rPr>
                <w:rFonts w:ascii="Arial" w:hAnsi="Arial" w:cs="Arial"/>
              </w:rPr>
            </w:pPr>
          </w:p>
        </w:tc>
        <w:tc>
          <w:tcPr>
            <w:tcW w:w="5211" w:type="dxa"/>
            <w:shd w:val="clear" w:color="auto" w:fill="auto"/>
            <w:vAlign w:val="center"/>
          </w:tcPr>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tc>
      </w:tr>
      <w:tr w:rsidR="00C617F7" w:rsidRPr="000C0349" w:rsidTr="007E3142">
        <w:tc>
          <w:tcPr>
            <w:tcW w:w="2518" w:type="dxa"/>
            <w:vAlign w:val="center"/>
          </w:tcPr>
          <w:p w:rsidR="00C617F7" w:rsidRPr="000C0349" w:rsidRDefault="00C617F7" w:rsidP="00677E17">
            <w:pPr>
              <w:spacing w:line="360" w:lineRule="auto"/>
              <w:rPr>
                <w:rFonts w:ascii="Arial" w:hAnsi="Arial" w:cs="Arial"/>
              </w:rPr>
            </w:pPr>
          </w:p>
        </w:tc>
        <w:tc>
          <w:tcPr>
            <w:tcW w:w="1559" w:type="dxa"/>
            <w:shd w:val="clear" w:color="auto" w:fill="auto"/>
            <w:vAlign w:val="center"/>
          </w:tcPr>
          <w:p w:rsidR="00C617F7" w:rsidRPr="000C0349" w:rsidRDefault="00C617F7" w:rsidP="00245167">
            <w:pPr>
              <w:spacing w:after="0" w:line="360" w:lineRule="auto"/>
              <w:ind w:left="360"/>
              <w:rPr>
                <w:rFonts w:ascii="Arial" w:hAnsi="Arial" w:cs="Arial"/>
              </w:rPr>
            </w:pPr>
          </w:p>
        </w:tc>
        <w:tc>
          <w:tcPr>
            <w:tcW w:w="5211" w:type="dxa"/>
            <w:shd w:val="clear" w:color="auto" w:fill="auto"/>
            <w:vAlign w:val="center"/>
          </w:tcPr>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p w:rsidR="00C617F7" w:rsidRDefault="00C617F7" w:rsidP="00C617F7">
            <w:pPr>
              <w:spacing w:after="0" w:line="240" w:lineRule="auto"/>
              <w:ind w:left="360"/>
              <w:rPr>
                <w:rFonts w:ascii="Arial" w:hAnsi="Arial" w:cs="Arial"/>
              </w:rPr>
            </w:pPr>
          </w:p>
        </w:tc>
      </w:tr>
    </w:tbl>
    <w:p w:rsidR="009405F1" w:rsidRPr="009D13FB" w:rsidRDefault="009405F1" w:rsidP="009405F1">
      <w:pPr>
        <w:jc w:val="center"/>
        <w:rPr>
          <w:b/>
          <w:sz w:val="28"/>
          <w:szCs w:val="28"/>
        </w:rPr>
      </w:pPr>
    </w:p>
    <w:sectPr w:rsidR="009405F1" w:rsidRPr="009D13FB" w:rsidSect="00BC471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E8" w:rsidRDefault="00884DE8" w:rsidP="00544652">
      <w:pPr>
        <w:spacing w:after="0" w:line="240" w:lineRule="auto"/>
      </w:pPr>
      <w:r>
        <w:separator/>
      </w:r>
    </w:p>
  </w:endnote>
  <w:endnote w:type="continuationSeparator" w:id="0">
    <w:p w:rsidR="00884DE8" w:rsidRDefault="00884DE8" w:rsidP="0054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D52" w:rsidRDefault="00E47D52">
    <w:pPr>
      <w:pStyle w:val="Footer"/>
    </w:pPr>
  </w:p>
  <w:tbl>
    <w:tblPr>
      <w:tblStyle w:val="TableGrid"/>
      <w:tblW w:w="0" w:type="auto"/>
      <w:tblLook w:val="04A0" w:firstRow="1" w:lastRow="0" w:firstColumn="1" w:lastColumn="0" w:noHBand="0" w:noVBand="1"/>
    </w:tblPr>
    <w:tblGrid>
      <w:gridCol w:w="2462"/>
      <w:gridCol w:w="3314"/>
      <w:gridCol w:w="2351"/>
      <w:gridCol w:w="1223"/>
    </w:tblGrid>
    <w:tr w:rsidR="001E4A65" w:rsidRPr="000A41B8" w:rsidTr="0063431E">
      <w:tc>
        <w:tcPr>
          <w:tcW w:w="2518" w:type="dxa"/>
        </w:tcPr>
        <w:p w:rsidR="001E4A65" w:rsidRDefault="001E4A65" w:rsidP="0063431E">
          <w:pPr>
            <w:pStyle w:val="Footer"/>
          </w:pPr>
          <w:r w:rsidRPr="000A41B8">
            <w:rPr>
              <w:b/>
            </w:rPr>
            <w:t>Approval Date:</w:t>
          </w:r>
          <w:r w:rsidR="00B11B07">
            <w:t xml:space="preserve"> May  2015</w:t>
          </w:r>
        </w:p>
      </w:tc>
      <w:tc>
        <w:tcPr>
          <w:tcW w:w="3402" w:type="dxa"/>
        </w:tcPr>
        <w:p w:rsidR="001E4A65" w:rsidRPr="000A41B8" w:rsidRDefault="001E4A65" w:rsidP="0063431E">
          <w:pPr>
            <w:pStyle w:val="Footer"/>
            <w:rPr>
              <w:b/>
            </w:rPr>
          </w:pPr>
          <w:r w:rsidRPr="000A41B8">
            <w:rPr>
              <w:b/>
            </w:rPr>
            <w:t>Approved by:</w:t>
          </w:r>
          <w:r>
            <w:t xml:space="preserve">  </w:t>
          </w:r>
          <w:r w:rsidRPr="000A41B8">
            <w:t>Board of Directors</w:t>
          </w:r>
        </w:p>
      </w:tc>
      <w:tc>
        <w:tcPr>
          <w:tcW w:w="2410" w:type="dxa"/>
        </w:tcPr>
        <w:p w:rsidR="001E4A65" w:rsidRDefault="001E4A65" w:rsidP="0063431E">
          <w:r w:rsidRPr="000A41B8">
            <w:rPr>
              <w:b/>
            </w:rPr>
            <w:t>Review Due:</w:t>
          </w:r>
          <w:r w:rsidR="00B11B07">
            <w:t xml:space="preserve"> May 2017</w:t>
          </w:r>
        </w:p>
      </w:tc>
      <w:tc>
        <w:tcPr>
          <w:tcW w:w="1246" w:type="dxa"/>
        </w:tcPr>
        <w:sdt>
          <w:sdtPr>
            <w:rPr>
              <w:b/>
            </w:rPr>
            <w:id w:val="250395305"/>
            <w:docPartObj>
              <w:docPartGallery w:val="Page Numbers (Top of Page)"/>
              <w:docPartUnique/>
            </w:docPartObj>
          </w:sdtPr>
          <w:sdtEndPr/>
          <w:sdtContent>
            <w:p w:rsidR="001E4A65" w:rsidRPr="000A41B8" w:rsidRDefault="001E4A65" w:rsidP="0063431E">
              <w:pPr>
                <w:jc w:val="right"/>
                <w:rPr>
                  <w:b/>
                </w:rPr>
              </w:pPr>
              <w:r w:rsidRPr="000A41B8">
                <w:rPr>
                  <w:b/>
                </w:rPr>
                <w:t xml:space="preserve">Page </w:t>
              </w:r>
              <w:r w:rsidRPr="000A41B8">
                <w:rPr>
                  <w:b/>
                </w:rPr>
                <w:fldChar w:fldCharType="begin"/>
              </w:r>
              <w:r w:rsidRPr="000A41B8">
                <w:rPr>
                  <w:b/>
                </w:rPr>
                <w:instrText xml:space="preserve"> PAGE </w:instrText>
              </w:r>
              <w:r w:rsidRPr="000A41B8">
                <w:rPr>
                  <w:b/>
                </w:rPr>
                <w:fldChar w:fldCharType="separate"/>
              </w:r>
              <w:r w:rsidR="00B11B07">
                <w:rPr>
                  <w:b/>
                  <w:noProof/>
                </w:rPr>
                <w:t>6</w:t>
              </w:r>
              <w:r w:rsidRPr="000A41B8">
                <w:rPr>
                  <w:b/>
                </w:rPr>
                <w:fldChar w:fldCharType="end"/>
              </w:r>
              <w:r w:rsidRPr="000A41B8">
                <w:rPr>
                  <w:b/>
                </w:rPr>
                <w:t xml:space="preserve"> of </w:t>
              </w:r>
              <w:r w:rsidRPr="000A41B8">
                <w:rPr>
                  <w:b/>
                </w:rPr>
                <w:fldChar w:fldCharType="begin"/>
              </w:r>
              <w:r w:rsidRPr="000A41B8">
                <w:rPr>
                  <w:b/>
                </w:rPr>
                <w:instrText xml:space="preserve"> NUMPAGES  </w:instrText>
              </w:r>
              <w:r w:rsidRPr="000A41B8">
                <w:rPr>
                  <w:b/>
                </w:rPr>
                <w:fldChar w:fldCharType="separate"/>
              </w:r>
              <w:r w:rsidR="00B11B07">
                <w:rPr>
                  <w:b/>
                  <w:noProof/>
                </w:rPr>
                <w:t>6</w:t>
              </w:r>
              <w:r w:rsidRPr="000A41B8">
                <w:rPr>
                  <w:b/>
                </w:rPr>
                <w:fldChar w:fldCharType="end"/>
              </w:r>
            </w:p>
          </w:sdtContent>
        </w:sdt>
      </w:tc>
    </w:tr>
  </w:tbl>
  <w:p w:rsidR="00E47D52" w:rsidRDefault="00E47D52">
    <w:pPr>
      <w:pStyle w:val="Footer"/>
    </w:pPr>
  </w:p>
  <w:p w:rsidR="00E47D52" w:rsidRDefault="00E47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E8" w:rsidRDefault="00884DE8" w:rsidP="00544652">
      <w:pPr>
        <w:spacing w:after="0" w:line="240" w:lineRule="auto"/>
      </w:pPr>
      <w:r>
        <w:separator/>
      </w:r>
    </w:p>
  </w:footnote>
  <w:footnote w:type="continuationSeparator" w:id="0">
    <w:p w:rsidR="00884DE8" w:rsidRDefault="00884DE8" w:rsidP="00544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3D45"/>
    <w:multiLevelType w:val="hybridMultilevel"/>
    <w:tmpl w:val="6D4EBC64"/>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1" w15:restartNumberingAfterBreak="0">
    <w:nsid w:val="18825E21"/>
    <w:multiLevelType w:val="hybridMultilevel"/>
    <w:tmpl w:val="C2DA9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AB2453"/>
    <w:multiLevelType w:val="hybridMultilevel"/>
    <w:tmpl w:val="991C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791"/>
    <w:multiLevelType w:val="hybridMultilevel"/>
    <w:tmpl w:val="3F949818"/>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 w15:restartNumberingAfterBreak="0">
    <w:nsid w:val="355420D9"/>
    <w:multiLevelType w:val="hybridMultilevel"/>
    <w:tmpl w:val="B178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85CB5"/>
    <w:multiLevelType w:val="hybridMultilevel"/>
    <w:tmpl w:val="93AEE04C"/>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15:restartNumberingAfterBreak="0">
    <w:nsid w:val="3872314D"/>
    <w:multiLevelType w:val="hybridMultilevel"/>
    <w:tmpl w:val="33D8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901EB"/>
    <w:multiLevelType w:val="hybridMultilevel"/>
    <w:tmpl w:val="C6322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70176"/>
    <w:multiLevelType w:val="hybridMultilevel"/>
    <w:tmpl w:val="9B44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868FF"/>
    <w:multiLevelType w:val="hybridMultilevel"/>
    <w:tmpl w:val="93A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2"/>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52"/>
    <w:rsid w:val="000B633A"/>
    <w:rsid w:val="001E4A65"/>
    <w:rsid w:val="00226E90"/>
    <w:rsid w:val="00245167"/>
    <w:rsid w:val="002511B7"/>
    <w:rsid w:val="002B0402"/>
    <w:rsid w:val="002E0FFB"/>
    <w:rsid w:val="003104D3"/>
    <w:rsid w:val="0031071B"/>
    <w:rsid w:val="0031568F"/>
    <w:rsid w:val="00320DED"/>
    <w:rsid w:val="00333D25"/>
    <w:rsid w:val="00344EAD"/>
    <w:rsid w:val="003C3FC6"/>
    <w:rsid w:val="003D1C2C"/>
    <w:rsid w:val="00443A80"/>
    <w:rsid w:val="00450D47"/>
    <w:rsid w:val="00490987"/>
    <w:rsid w:val="0049317E"/>
    <w:rsid w:val="004D1EAB"/>
    <w:rsid w:val="00544652"/>
    <w:rsid w:val="00556DA5"/>
    <w:rsid w:val="005805C2"/>
    <w:rsid w:val="00587442"/>
    <w:rsid w:val="005978E1"/>
    <w:rsid w:val="005B18AA"/>
    <w:rsid w:val="005D3241"/>
    <w:rsid w:val="00650DD6"/>
    <w:rsid w:val="00677E17"/>
    <w:rsid w:val="006C08C2"/>
    <w:rsid w:val="006F5AE3"/>
    <w:rsid w:val="00713EB5"/>
    <w:rsid w:val="00753018"/>
    <w:rsid w:val="00795A64"/>
    <w:rsid w:val="007D2198"/>
    <w:rsid w:val="007D65CC"/>
    <w:rsid w:val="007E3142"/>
    <w:rsid w:val="00884DE8"/>
    <w:rsid w:val="00893D95"/>
    <w:rsid w:val="008A0483"/>
    <w:rsid w:val="008A260E"/>
    <w:rsid w:val="009405F1"/>
    <w:rsid w:val="0094228E"/>
    <w:rsid w:val="009676F3"/>
    <w:rsid w:val="009B04E3"/>
    <w:rsid w:val="009B4F50"/>
    <w:rsid w:val="009B6397"/>
    <w:rsid w:val="009D13FB"/>
    <w:rsid w:val="00A20512"/>
    <w:rsid w:val="00A4036C"/>
    <w:rsid w:val="00A75859"/>
    <w:rsid w:val="00AB7628"/>
    <w:rsid w:val="00AD088E"/>
    <w:rsid w:val="00B11B07"/>
    <w:rsid w:val="00B669EE"/>
    <w:rsid w:val="00BA78DB"/>
    <w:rsid w:val="00BB1688"/>
    <w:rsid w:val="00BC4710"/>
    <w:rsid w:val="00BF7C29"/>
    <w:rsid w:val="00C040DA"/>
    <w:rsid w:val="00C617F7"/>
    <w:rsid w:val="00C749F7"/>
    <w:rsid w:val="00CB2115"/>
    <w:rsid w:val="00CE4F85"/>
    <w:rsid w:val="00D50633"/>
    <w:rsid w:val="00DB5584"/>
    <w:rsid w:val="00DC44A8"/>
    <w:rsid w:val="00DC45C0"/>
    <w:rsid w:val="00DD25C0"/>
    <w:rsid w:val="00DE13C5"/>
    <w:rsid w:val="00E47D52"/>
    <w:rsid w:val="00EA0B9D"/>
    <w:rsid w:val="00F70DB1"/>
    <w:rsid w:val="00FA0141"/>
    <w:rsid w:val="00FB3B01"/>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EE6DF-60AC-429A-9F95-2043D882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18"/>
  </w:style>
  <w:style w:type="paragraph" w:styleId="Heading3">
    <w:name w:val="heading 3"/>
    <w:basedOn w:val="Normal"/>
    <w:next w:val="Normal"/>
    <w:link w:val="Heading3Char"/>
    <w:qFormat/>
    <w:rsid w:val="00544652"/>
    <w:pPr>
      <w:keepNext/>
      <w:spacing w:after="0" w:line="240" w:lineRule="auto"/>
      <w:jc w:val="center"/>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52"/>
  </w:style>
  <w:style w:type="paragraph" w:styleId="Footer">
    <w:name w:val="footer"/>
    <w:basedOn w:val="Normal"/>
    <w:link w:val="FooterChar"/>
    <w:uiPriority w:val="99"/>
    <w:unhideWhenUsed/>
    <w:rsid w:val="0054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52"/>
  </w:style>
  <w:style w:type="paragraph" w:styleId="BalloonText">
    <w:name w:val="Balloon Text"/>
    <w:basedOn w:val="Normal"/>
    <w:link w:val="BalloonTextChar"/>
    <w:uiPriority w:val="99"/>
    <w:semiHidden/>
    <w:unhideWhenUsed/>
    <w:rsid w:val="00544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52"/>
    <w:rPr>
      <w:rFonts w:ascii="Tahoma" w:hAnsi="Tahoma" w:cs="Tahoma"/>
      <w:sz w:val="16"/>
      <w:szCs w:val="16"/>
    </w:rPr>
  </w:style>
  <w:style w:type="character" w:customStyle="1" w:styleId="Heading3Char">
    <w:name w:val="Heading 3 Char"/>
    <w:basedOn w:val="DefaultParagraphFont"/>
    <w:link w:val="Heading3"/>
    <w:rsid w:val="00544652"/>
    <w:rPr>
      <w:rFonts w:ascii="Times New Roman" w:eastAsia="Times New Roman" w:hAnsi="Times New Roman" w:cs="Times New Roman"/>
      <w:b/>
      <w:bCs/>
      <w:sz w:val="20"/>
      <w:szCs w:val="20"/>
    </w:rPr>
  </w:style>
  <w:style w:type="table" w:styleId="TableGrid">
    <w:name w:val="Table Grid"/>
    <w:basedOn w:val="TableNormal"/>
    <w:uiPriority w:val="59"/>
    <w:rsid w:val="00544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2198"/>
    <w:pPr>
      <w:ind w:left="720"/>
      <w:contextualSpacing/>
    </w:pPr>
  </w:style>
  <w:style w:type="paragraph" w:styleId="BodyText">
    <w:name w:val="Body Text"/>
    <w:basedOn w:val="Normal"/>
    <w:link w:val="BodyTextChar"/>
    <w:rsid w:val="009D13FB"/>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D13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043C-B93D-492B-BCE6-AC1CBE85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AK Peer Support Admin</cp:lastModifiedBy>
  <cp:revision>3</cp:revision>
  <cp:lastPrinted>2010-10-15T20:12:00Z</cp:lastPrinted>
  <dcterms:created xsi:type="dcterms:W3CDTF">2015-07-15T22:33:00Z</dcterms:created>
  <dcterms:modified xsi:type="dcterms:W3CDTF">2015-07-20T18:06:00Z</dcterms:modified>
</cp:coreProperties>
</file>